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6531" w14:textId="77777777" w:rsidR="00476763" w:rsidRPr="00907C65" w:rsidRDefault="00476763" w:rsidP="00240F0A">
      <w:pPr>
        <w:jc w:val="center"/>
        <w:rPr>
          <w:b/>
          <w:caps/>
        </w:rPr>
      </w:pPr>
      <w:r w:rsidRPr="00907C65">
        <w:rPr>
          <w:b/>
          <w:caps/>
        </w:rPr>
        <w:t xml:space="preserve">Totteridge House Co-Operative </w:t>
      </w:r>
      <w:r w:rsidR="00DF6473" w:rsidRPr="00907C65">
        <w:rPr>
          <w:b/>
          <w:caps/>
        </w:rPr>
        <w:t>LIMITED</w:t>
      </w:r>
    </w:p>
    <w:p w14:paraId="63776532" w14:textId="77777777" w:rsidR="00DF6473" w:rsidRPr="00907C65" w:rsidRDefault="00DF6473" w:rsidP="00240F0A">
      <w:pPr>
        <w:jc w:val="center"/>
        <w:rPr>
          <w:b/>
          <w:caps/>
        </w:rPr>
      </w:pPr>
    </w:p>
    <w:p w14:paraId="63776533" w14:textId="77777777" w:rsidR="00476763" w:rsidRPr="00907C65" w:rsidRDefault="00DF6473" w:rsidP="00240F0A">
      <w:pPr>
        <w:jc w:val="center"/>
        <w:rPr>
          <w:b/>
          <w:caps/>
        </w:rPr>
      </w:pPr>
      <w:r w:rsidRPr="00907C65">
        <w:rPr>
          <w:b/>
          <w:caps/>
        </w:rPr>
        <w:t xml:space="preserve">MINUTES OF </w:t>
      </w:r>
      <w:r w:rsidR="0056364B">
        <w:rPr>
          <w:b/>
          <w:caps/>
        </w:rPr>
        <w:t xml:space="preserve">RECONVENED </w:t>
      </w:r>
      <w:r w:rsidR="00476763" w:rsidRPr="00907C65">
        <w:rPr>
          <w:b/>
          <w:caps/>
        </w:rPr>
        <w:t>general meeting</w:t>
      </w:r>
    </w:p>
    <w:p w14:paraId="63776534" w14:textId="77777777" w:rsidR="00476763" w:rsidRPr="00907C65" w:rsidRDefault="00DF6473" w:rsidP="00240F0A">
      <w:pPr>
        <w:jc w:val="center"/>
        <w:rPr>
          <w:b/>
        </w:rPr>
      </w:pPr>
      <w:r w:rsidRPr="00907C65">
        <w:rPr>
          <w:b/>
        </w:rPr>
        <w:t>Ground Floor Meeting Room, Totteridge House</w:t>
      </w:r>
    </w:p>
    <w:p w14:paraId="63776535" w14:textId="0DF2261F" w:rsidR="00476763" w:rsidRDefault="00DF6473" w:rsidP="00240F0A">
      <w:pPr>
        <w:jc w:val="center"/>
        <w:rPr>
          <w:b/>
        </w:rPr>
      </w:pPr>
      <w:r w:rsidRPr="00907C65">
        <w:rPr>
          <w:b/>
        </w:rPr>
        <w:t xml:space="preserve">7.00pm, </w:t>
      </w:r>
      <w:r w:rsidR="00476763" w:rsidRPr="00907C65">
        <w:rPr>
          <w:b/>
        </w:rPr>
        <w:t xml:space="preserve">Wednesday </w:t>
      </w:r>
      <w:r w:rsidR="000B423A">
        <w:rPr>
          <w:b/>
        </w:rPr>
        <w:t>13th June2018</w:t>
      </w:r>
    </w:p>
    <w:p w14:paraId="1DAD2877" w14:textId="5A320EAD" w:rsidR="001C3AA8" w:rsidRPr="00907C65" w:rsidRDefault="001C3AA8" w:rsidP="00240F0A">
      <w:pPr>
        <w:jc w:val="center"/>
        <w:rPr>
          <w:b/>
        </w:rPr>
      </w:pPr>
      <w:r>
        <w:rPr>
          <w:b/>
        </w:rPr>
        <w:t>Recon</w:t>
      </w:r>
      <w:r w:rsidR="003A5AF6">
        <w:rPr>
          <w:b/>
        </w:rPr>
        <w:t>v</w:t>
      </w:r>
      <w:r>
        <w:rPr>
          <w:b/>
        </w:rPr>
        <w:t>ened from 23</w:t>
      </w:r>
      <w:r w:rsidRPr="001C3AA8">
        <w:rPr>
          <w:b/>
          <w:vertAlign w:val="superscript"/>
        </w:rPr>
        <w:t>rd</w:t>
      </w:r>
      <w:r>
        <w:rPr>
          <w:b/>
        </w:rPr>
        <w:t xml:space="preserve"> May</w:t>
      </w:r>
    </w:p>
    <w:p w14:paraId="63776536" w14:textId="77777777" w:rsidR="00240F0A" w:rsidRPr="00907C65" w:rsidRDefault="00240F0A" w:rsidP="003524DC">
      <w:pPr>
        <w:rPr>
          <w:b/>
        </w:rPr>
      </w:pPr>
    </w:p>
    <w:p w14:paraId="63776537" w14:textId="77777777" w:rsidR="00240F0A" w:rsidRPr="00907C65" w:rsidRDefault="00240F0A" w:rsidP="003524DC">
      <w:pPr>
        <w:rPr>
          <w:b/>
        </w:rPr>
      </w:pPr>
    </w:p>
    <w:p w14:paraId="63776538" w14:textId="77777777" w:rsidR="00240F0A" w:rsidRPr="00907C65" w:rsidRDefault="00240F0A" w:rsidP="003524DC">
      <w:pPr>
        <w:rPr>
          <w:b/>
        </w:rPr>
      </w:pPr>
    </w:p>
    <w:tbl>
      <w:tblPr>
        <w:tblStyle w:val="TableGrid"/>
        <w:tblW w:w="0" w:type="auto"/>
        <w:tblLook w:val="04A0" w:firstRow="1" w:lastRow="0" w:firstColumn="1" w:lastColumn="0" w:noHBand="0" w:noVBand="1"/>
      </w:tblPr>
      <w:tblGrid>
        <w:gridCol w:w="2320"/>
        <w:gridCol w:w="2320"/>
        <w:gridCol w:w="2320"/>
        <w:gridCol w:w="2320"/>
      </w:tblGrid>
      <w:tr w:rsidR="00240F0A" w:rsidRPr="00907C65" w14:paraId="6377654B" w14:textId="77777777" w:rsidTr="00240F0A">
        <w:trPr>
          <w:trHeight w:val="1757"/>
        </w:trPr>
        <w:tc>
          <w:tcPr>
            <w:tcW w:w="2320" w:type="dxa"/>
          </w:tcPr>
          <w:p w14:paraId="63776539" w14:textId="77777777" w:rsidR="00240F0A" w:rsidRPr="00907C65" w:rsidRDefault="00240F0A" w:rsidP="003524DC">
            <w:pPr>
              <w:rPr>
                <w:b/>
              </w:rPr>
            </w:pPr>
            <w:r w:rsidRPr="00907C65">
              <w:rPr>
                <w:b/>
              </w:rPr>
              <w:t>PRESENT</w:t>
            </w:r>
          </w:p>
          <w:p w14:paraId="6377653A" w14:textId="77777777" w:rsidR="00F23B7C" w:rsidRDefault="00F23B7C" w:rsidP="003524DC">
            <w:r>
              <w:t>S Latchman (SL)</w:t>
            </w:r>
          </w:p>
          <w:p w14:paraId="6377653B" w14:textId="77777777" w:rsidR="0056364B" w:rsidRDefault="0056364B" w:rsidP="0056364B">
            <w:r>
              <w:t>A Beeko (AB)</w:t>
            </w:r>
          </w:p>
          <w:p w14:paraId="6377653C" w14:textId="77777777" w:rsidR="00DE33A3" w:rsidRDefault="00DE33A3" w:rsidP="0056364B">
            <w:r>
              <w:t>W Awad (WA)</w:t>
            </w:r>
          </w:p>
          <w:p w14:paraId="6377653D" w14:textId="77777777" w:rsidR="00DE33A3" w:rsidRDefault="00DE33A3" w:rsidP="0056364B">
            <w:r>
              <w:t xml:space="preserve">D </w:t>
            </w:r>
            <w:proofErr w:type="spellStart"/>
            <w:r>
              <w:t>Zanabi</w:t>
            </w:r>
            <w:proofErr w:type="spellEnd"/>
            <w:r>
              <w:t xml:space="preserve"> (DZ)</w:t>
            </w:r>
          </w:p>
          <w:p w14:paraId="6377653E" w14:textId="77777777" w:rsidR="00DE33A3" w:rsidRDefault="000B423A" w:rsidP="0056364B">
            <w:r>
              <w:t>T Greenwood (TG)</w:t>
            </w:r>
          </w:p>
          <w:p w14:paraId="6377653F" w14:textId="77777777" w:rsidR="000B423A" w:rsidRDefault="000B423A" w:rsidP="000B423A">
            <w:r>
              <w:t>S Henzley (SH)</w:t>
            </w:r>
          </w:p>
          <w:p w14:paraId="63776540" w14:textId="77777777" w:rsidR="000B423A" w:rsidRPr="0056364B" w:rsidRDefault="000B423A" w:rsidP="0056364B"/>
        </w:tc>
        <w:tc>
          <w:tcPr>
            <w:tcW w:w="2320" w:type="dxa"/>
          </w:tcPr>
          <w:p w14:paraId="63776541" w14:textId="77777777" w:rsidR="00F23B7C" w:rsidRPr="00FC4DB6" w:rsidRDefault="00240F0A" w:rsidP="003524DC">
            <w:pPr>
              <w:rPr>
                <w:b/>
              </w:rPr>
            </w:pPr>
            <w:r w:rsidRPr="00907C65">
              <w:rPr>
                <w:b/>
              </w:rPr>
              <w:t>APOLOGIES</w:t>
            </w:r>
          </w:p>
          <w:p w14:paraId="63776542" w14:textId="77777777" w:rsidR="00DE33A3" w:rsidRDefault="00DE33A3" w:rsidP="0056364B">
            <w:r>
              <w:t>J Baxter (WBC)</w:t>
            </w:r>
          </w:p>
          <w:p w14:paraId="63776543" w14:textId="77777777" w:rsidR="000B423A" w:rsidRDefault="000B423A" w:rsidP="000B423A">
            <w:r>
              <w:t xml:space="preserve">A Morton </w:t>
            </w:r>
          </w:p>
          <w:p w14:paraId="63776544" w14:textId="77777777" w:rsidR="000B423A" w:rsidRDefault="000B423A" w:rsidP="000B423A">
            <w:r>
              <w:t>N Lionello</w:t>
            </w:r>
          </w:p>
          <w:p w14:paraId="63776545" w14:textId="77777777" w:rsidR="000B423A" w:rsidRDefault="000B423A" w:rsidP="000B423A">
            <w:r>
              <w:t>J Howe</w:t>
            </w:r>
          </w:p>
          <w:p w14:paraId="63776546" w14:textId="77777777" w:rsidR="000B423A" w:rsidRPr="00F23B7C" w:rsidRDefault="000B423A" w:rsidP="0056364B"/>
        </w:tc>
        <w:tc>
          <w:tcPr>
            <w:tcW w:w="2320" w:type="dxa"/>
          </w:tcPr>
          <w:p w14:paraId="63776547" w14:textId="77777777" w:rsidR="00240F0A" w:rsidRPr="00907C65" w:rsidRDefault="00240F0A" w:rsidP="003524DC">
            <w:pPr>
              <w:rPr>
                <w:b/>
              </w:rPr>
            </w:pPr>
            <w:r w:rsidRPr="00907C65">
              <w:rPr>
                <w:b/>
              </w:rPr>
              <w:t>IN ATTENDANCE</w:t>
            </w:r>
          </w:p>
          <w:p w14:paraId="63776548" w14:textId="77777777" w:rsidR="00240F0A" w:rsidRPr="00FC4DB6" w:rsidRDefault="00FC4DB6" w:rsidP="003524DC">
            <w:r w:rsidRPr="00FC4DB6">
              <w:t>K Klidzia (Staff)</w:t>
            </w:r>
          </w:p>
        </w:tc>
        <w:tc>
          <w:tcPr>
            <w:tcW w:w="2320" w:type="dxa"/>
          </w:tcPr>
          <w:p w14:paraId="63776549" w14:textId="77777777" w:rsidR="00F23B7C" w:rsidRDefault="00240F0A" w:rsidP="003524DC">
            <w:pPr>
              <w:rPr>
                <w:b/>
              </w:rPr>
            </w:pPr>
            <w:proofErr w:type="gramStart"/>
            <w:r w:rsidRPr="00907C65">
              <w:rPr>
                <w:b/>
              </w:rPr>
              <w:t>NON MEMBERS</w:t>
            </w:r>
            <w:proofErr w:type="gramEnd"/>
            <w:r w:rsidRPr="00907C65">
              <w:rPr>
                <w:b/>
              </w:rPr>
              <w:t xml:space="preserve">   </w:t>
            </w:r>
          </w:p>
          <w:p w14:paraId="6377654A" w14:textId="77777777" w:rsidR="00240F0A" w:rsidRPr="00907C65" w:rsidRDefault="00240F0A" w:rsidP="003524DC">
            <w:pPr>
              <w:rPr>
                <w:b/>
              </w:rPr>
            </w:pPr>
            <w:r w:rsidRPr="00907C65">
              <w:rPr>
                <w:b/>
              </w:rPr>
              <w:t xml:space="preserve"> </w:t>
            </w:r>
          </w:p>
        </w:tc>
      </w:tr>
    </w:tbl>
    <w:p w14:paraId="6377654C" w14:textId="77777777" w:rsidR="00240F0A" w:rsidRPr="00907C65" w:rsidRDefault="00240F0A" w:rsidP="003524DC">
      <w:pPr>
        <w:rPr>
          <w:b/>
        </w:rPr>
      </w:pPr>
    </w:p>
    <w:p w14:paraId="6377654D" w14:textId="77777777" w:rsidR="00DF6473" w:rsidRPr="00907C65" w:rsidRDefault="00DF6473" w:rsidP="003524DC"/>
    <w:p w14:paraId="6377654E" w14:textId="77777777" w:rsidR="00F23B7C" w:rsidRDefault="00240F0A" w:rsidP="00907C65">
      <w:pPr>
        <w:rPr>
          <w:rFonts w:eastAsia="Times New Roman" w:cs="Times New Roman"/>
          <w:color w:val="000000"/>
          <w:lang w:eastAsia="en-GB"/>
        </w:rPr>
      </w:pPr>
      <w:r w:rsidRPr="00F23B7C">
        <w:rPr>
          <w:rFonts w:eastAsia="Times New Roman" w:cs="Times New Roman"/>
          <w:b/>
          <w:color w:val="000000"/>
          <w:u w:val="single"/>
          <w:lang w:eastAsia="en-GB"/>
        </w:rPr>
        <w:t>2. Minutes of last meeting</w:t>
      </w:r>
      <w:r w:rsidRPr="00F23B7C">
        <w:rPr>
          <w:rFonts w:eastAsia="Times New Roman" w:cs="Times New Roman"/>
          <w:color w:val="000000"/>
          <w:lang w:eastAsia="en-GB"/>
        </w:rPr>
        <w:br/>
        <w:t xml:space="preserve">The </w:t>
      </w:r>
      <w:proofErr w:type="gramStart"/>
      <w:r w:rsidRPr="00F23B7C">
        <w:rPr>
          <w:rFonts w:eastAsia="Times New Roman" w:cs="Times New Roman"/>
          <w:color w:val="000000"/>
          <w:lang w:eastAsia="en-GB"/>
        </w:rPr>
        <w:t xml:space="preserve">meeting </w:t>
      </w:r>
      <w:r w:rsidR="00F23B7C" w:rsidRPr="00F23B7C">
        <w:rPr>
          <w:rFonts w:eastAsia="Times New Roman" w:cs="Times New Roman"/>
          <w:color w:val="000000"/>
          <w:lang w:eastAsia="en-GB"/>
        </w:rPr>
        <w:t xml:space="preserve"> </w:t>
      </w:r>
      <w:r w:rsidR="0056364B">
        <w:rPr>
          <w:rFonts w:eastAsia="Times New Roman" w:cs="Times New Roman"/>
          <w:color w:val="000000"/>
          <w:lang w:eastAsia="en-GB"/>
        </w:rPr>
        <w:t>approved</w:t>
      </w:r>
      <w:proofErr w:type="gramEnd"/>
      <w:r w:rsidR="0056364B">
        <w:rPr>
          <w:rFonts w:eastAsia="Times New Roman" w:cs="Times New Roman"/>
          <w:color w:val="000000"/>
          <w:lang w:eastAsia="en-GB"/>
        </w:rPr>
        <w:t xml:space="preserve"> the </w:t>
      </w:r>
      <w:r w:rsidR="00F23B7C" w:rsidRPr="00F23B7C">
        <w:rPr>
          <w:rFonts w:eastAsia="Times New Roman" w:cs="Times New Roman"/>
          <w:color w:val="000000"/>
          <w:lang w:eastAsia="en-GB"/>
        </w:rPr>
        <w:t xml:space="preserve">minutes dated </w:t>
      </w:r>
      <w:r w:rsidR="000B423A">
        <w:rPr>
          <w:rFonts w:eastAsia="Times New Roman" w:cs="Times New Roman"/>
          <w:color w:val="000000"/>
          <w:lang w:eastAsia="en-GB"/>
        </w:rPr>
        <w:t>18th April 2018</w:t>
      </w:r>
      <w:r w:rsidR="00FC4DB6">
        <w:rPr>
          <w:rFonts w:eastAsia="Times New Roman" w:cs="Times New Roman"/>
          <w:color w:val="000000"/>
          <w:lang w:eastAsia="en-GB"/>
        </w:rPr>
        <w:t>.</w:t>
      </w:r>
    </w:p>
    <w:p w14:paraId="6377654F" w14:textId="77777777" w:rsidR="0056364B" w:rsidRDefault="000B423A" w:rsidP="00907C65">
      <w:pPr>
        <w:rPr>
          <w:rFonts w:eastAsia="Times New Roman" w:cs="Times New Roman"/>
          <w:color w:val="000000"/>
          <w:lang w:eastAsia="en-GB"/>
        </w:rPr>
      </w:pPr>
      <w:r>
        <w:rPr>
          <w:rFonts w:eastAsia="Times New Roman" w:cs="Times New Roman"/>
          <w:color w:val="000000"/>
          <w:lang w:eastAsia="en-GB"/>
        </w:rPr>
        <w:t>This was proposed by SL and seconded by WA</w:t>
      </w:r>
      <w:r w:rsidR="0056364B">
        <w:rPr>
          <w:rFonts w:eastAsia="Times New Roman" w:cs="Times New Roman"/>
          <w:color w:val="000000"/>
          <w:lang w:eastAsia="en-GB"/>
        </w:rPr>
        <w:t>.</w:t>
      </w:r>
    </w:p>
    <w:p w14:paraId="63776550" w14:textId="77777777" w:rsidR="00DE33A3" w:rsidRDefault="00DE33A3" w:rsidP="00907C65">
      <w:pPr>
        <w:rPr>
          <w:rFonts w:eastAsia="Times New Roman" w:cs="Times New Roman"/>
          <w:color w:val="000000"/>
          <w:lang w:eastAsia="en-GB"/>
        </w:rPr>
      </w:pPr>
    </w:p>
    <w:p w14:paraId="63776551" w14:textId="77777777" w:rsidR="00DE33A3" w:rsidRPr="00AD44A5" w:rsidRDefault="00DE33A3" w:rsidP="00907C65">
      <w:pPr>
        <w:rPr>
          <w:rFonts w:eastAsia="Times New Roman" w:cs="Times New Roman"/>
          <w:b/>
          <w:color w:val="000000"/>
          <w:u w:val="single"/>
          <w:lang w:eastAsia="en-GB"/>
        </w:rPr>
      </w:pPr>
      <w:r w:rsidRPr="00AD44A5">
        <w:rPr>
          <w:rFonts w:eastAsia="Times New Roman" w:cs="Times New Roman"/>
          <w:b/>
          <w:color w:val="000000"/>
          <w:u w:val="single"/>
          <w:lang w:eastAsia="en-GB"/>
        </w:rPr>
        <w:t>3. Matters arising</w:t>
      </w:r>
    </w:p>
    <w:p w14:paraId="63776552" w14:textId="77777777" w:rsidR="00DE33A3" w:rsidRDefault="00DE33A3" w:rsidP="00907C65">
      <w:pPr>
        <w:rPr>
          <w:rFonts w:eastAsia="Times New Roman" w:cs="Times New Roman"/>
          <w:color w:val="000000"/>
          <w:lang w:eastAsia="en-GB"/>
        </w:rPr>
      </w:pPr>
      <w:r>
        <w:rPr>
          <w:rFonts w:eastAsia="Times New Roman" w:cs="Times New Roman"/>
          <w:color w:val="000000"/>
          <w:lang w:eastAsia="en-GB"/>
        </w:rPr>
        <w:t>This will be discussed under AOB</w:t>
      </w:r>
    </w:p>
    <w:p w14:paraId="63776553" w14:textId="77777777" w:rsidR="00DE33A3" w:rsidRPr="000B423A" w:rsidRDefault="00DE33A3" w:rsidP="00907C65">
      <w:pPr>
        <w:rPr>
          <w:rFonts w:eastAsia="Times New Roman" w:cs="Times New Roman"/>
          <w:b/>
          <w:color w:val="000000"/>
          <w:sz w:val="22"/>
          <w:szCs w:val="22"/>
          <w:u w:val="single"/>
          <w:lang w:eastAsia="en-GB"/>
        </w:rPr>
      </w:pPr>
    </w:p>
    <w:p w14:paraId="63776554" w14:textId="77777777" w:rsidR="00DE33A3" w:rsidRPr="000B423A"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t xml:space="preserve">4. </w:t>
      </w:r>
      <w:r w:rsidR="000B423A" w:rsidRPr="000B423A">
        <w:rPr>
          <w:rFonts w:eastAsia="Times New Roman" w:cs="Times New Roman"/>
          <w:b/>
          <w:color w:val="000000"/>
          <w:sz w:val="22"/>
          <w:szCs w:val="22"/>
          <w:u w:val="single"/>
          <w:lang w:eastAsia="en-GB"/>
        </w:rPr>
        <w:t>Managers report</w:t>
      </w:r>
    </w:p>
    <w:p w14:paraId="63776555" w14:textId="77777777" w:rsidR="000B423A" w:rsidRPr="000B423A" w:rsidRDefault="000B423A" w:rsidP="000B423A">
      <w:pPr>
        <w:rPr>
          <w:b/>
          <w:sz w:val="22"/>
          <w:szCs w:val="22"/>
          <w:u w:val="single"/>
        </w:rPr>
      </w:pPr>
      <w:r w:rsidRPr="000B423A">
        <w:rPr>
          <w:b/>
          <w:sz w:val="22"/>
          <w:szCs w:val="22"/>
          <w:u w:val="single"/>
        </w:rPr>
        <w:t>Finance update for end of March 18:</w:t>
      </w:r>
    </w:p>
    <w:p w14:paraId="63776556" w14:textId="77777777" w:rsidR="000B423A" w:rsidRPr="000B423A" w:rsidRDefault="000B423A" w:rsidP="000B423A">
      <w:pPr>
        <w:rPr>
          <w:sz w:val="22"/>
          <w:szCs w:val="22"/>
          <w:u w:val="single"/>
        </w:rPr>
      </w:pPr>
      <w:r w:rsidRPr="000B423A">
        <w:rPr>
          <w:sz w:val="22"/>
          <w:szCs w:val="22"/>
          <w:u w:val="single"/>
        </w:rPr>
        <w:t>Block costs and block repairs and maintenance:</w:t>
      </w:r>
      <w:bookmarkStart w:id="0" w:name="_GoBack"/>
      <w:bookmarkEnd w:id="0"/>
    </w:p>
    <w:p w14:paraId="63776557" w14:textId="77777777" w:rsidR="000B423A" w:rsidRPr="000B423A" w:rsidRDefault="000B423A" w:rsidP="000B423A">
      <w:pPr>
        <w:rPr>
          <w:sz w:val="22"/>
          <w:szCs w:val="22"/>
        </w:rPr>
      </w:pPr>
      <w:r w:rsidRPr="000B423A">
        <w:rPr>
          <w:sz w:val="22"/>
          <w:szCs w:val="22"/>
        </w:rPr>
        <w:t>There is an apparent deficit in this area of £12,231.97.</w:t>
      </w:r>
    </w:p>
    <w:p w14:paraId="63776558" w14:textId="77777777" w:rsidR="000B423A" w:rsidRPr="000B423A" w:rsidRDefault="000B423A" w:rsidP="000B423A">
      <w:pPr>
        <w:rPr>
          <w:sz w:val="22"/>
          <w:szCs w:val="22"/>
        </w:rPr>
      </w:pPr>
      <w:r w:rsidRPr="000B423A">
        <w:rPr>
          <w:sz w:val="22"/>
          <w:szCs w:val="22"/>
        </w:rPr>
        <w:t xml:space="preserve">We are still awaiting a refund from the insurance of £3614.42 for the repairs required following the flood. </w:t>
      </w:r>
      <w:proofErr w:type="gramStart"/>
      <w:r w:rsidRPr="000B423A">
        <w:rPr>
          <w:sz w:val="22"/>
          <w:szCs w:val="22"/>
        </w:rPr>
        <w:t>Additionally</w:t>
      </w:r>
      <w:proofErr w:type="gramEnd"/>
      <w:r w:rsidRPr="000B423A">
        <w:rPr>
          <w:sz w:val="22"/>
          <w:szCs w:val="22"/>
        </w:rPr>
        <w:t xml:space="preserve"> the estate cleaning costs are under this heading with an overspend of £6718.21 which will be offset against the underspend in the staffing costs.</w:t>
      </w:r>
    </w:p>
    <w:p w14:paraId="63776559" w14:textId="77777777" w:rsidR="000B423A" w:rsidRPr="000B423A" w:rsidRDefault="000B423A" w:rsidP="000B423A">
      <w:pPr>
        <w:rPr>
          <w:b/>
          <w:sz w:val="22"/>
          <w:szCs w:val="22"/>
        </w:rPr>
      </w:pPr>
    </w:p>
    <w:p w14:paraId="6377655A" w14:textId="77777777" w:rsidR="000B423A" w:rsidRPr="000B423A" w:rsidRDefault="000B423A" w:rsidP="000B423A">
      <w:pPr>
        <w:rPr>
          <w:sz w:val="22"/>
          <w:szCs w:val="22"/>
          <w:u w:val="single"/>
        </w:rPr>
      </w:pPr>
      <w:r w:rsidRPr="000B423A">
        <w:rPr>
          <w:sz w:val="22"/>
          <w:szCs w:val="22"/>
          <w:u w:val="single"/>
        </w:rPr>
        <w:t>Staffing:</w:t>
      </w:r>
    </w:p>
    <w:p w14:paraId="6377655B" w14:textId="77777777" w:rsidR="000B423A" w:rsidRPr="000B423A" w:rsidRDefault="000B423A" w:rsidP="000B423A">
      <w:pPr>
        <w:rPr>
          <w:sz w:val="22"/>
          <w:szCs w:val="22"/>
        </w:rPr>
      </w:pPr>
      <w:r w:rsidRPr="000B423A">
        <w:rPr>
          <w:sz w:val="22"/>
          <w:szCs w:val="22"/>
        </w:rPr>
        <w:t>This area shows a surplus of £8701.25</w:t>
      </w:r>
    </w:p>
    <w:p w14:paraId="6377655C" w14:textId="77777777" w:rsidR="000B423A" w:rsidRPr="000B423A" w:rsidRDefault="000B423A" w:rsidP="000B423A">
      <w:pPr>
        <w:rPr>
          <w:sz w:val="22"/>
          <w:szCs w:val="22"/>
        </w:rPr>
      </w:pPr>
      <w:r w:rsidRPr="000B423A">
        <w:rPr>
          <w:sz w:val="22"/>
          <w:szCs w:val="22"/>
        </w:rPr>
        <w:t>This is largely due to the cleaning costs all now being charged under one code and some over estimated NI and training costs.</w:t>
      </w:r>
    </w:p>
    <w:p w14:paraId="6377655D" w14:textId="77777777" w:rsidR="000B423A" w:rsidRPr="000B423A" w:rsidRDefault="000B423A" w:rsidP="000B423A">
      <w:pPr>
        <w:rPr>
          <w:b/>
          <w:sz w:val="22"/>
          <w:szCs w:val="22"/>
          <w:u w:val="single"/>
        </w:rPr>
      </w:pPr>
    </w:p>
    <w:p w14:paraId="6377655E" w14:textId="77777777" w:rsidR="000B423A" w:rsidRPr="000B423A" w:rsidRDefault="000B423A" w:rsidP="000B423A">
      <w:pPr>
        <w:rPr>
          <w:sz w:val="22"/>
          <w:szCs w:val="22"/>
          <w:u w:val="single"/>
        </w:rPr>
      </w:pPr>
      <w:r w:rsidRPr="000B423A">
        <w:rPr>
          <w:sz w:val="22"/>
          <w:szCs w:val="22"/>
          <w:u w:val="single"/>
        </w:rPr>
        <w:t>Management and Services:</w:t>
      </w:r>
    </w:p>
    <w:p w14:paraId="6377655F" w14:textId="77777777" w:rsidR="000B423A" w:rsidRPr="000B423A" w:rsidRDefault="000B423A" w:rsidP="000B423A">
      <w:pPr>
        <w:rPr>
          <w:sz w:val="22"/>
          <w:szCs w:val="22"/>
        </w:rPr>
      </w:pPr>
      <w:r w:rsidRPr="000B423A">
        <w:rPr>
          <w:sz w:val="22"/>
          <w:szCs w:val="22"/>
        </w:rPr>
        <w:t>There is an overall surplus of £4941.87</w:t>
      </w:r>
    </w:p>
    <w:p w14:paraId="63776560" w14:textId="77777777" w:rsidR="000B423A" w:rsidRPr="000B423A" w:rsidRDefault="000B423A" w:rsidP="000B423A">
      <w:pPr>
        <w:rPr>
          <w:sz w:val="22"/>
          <w:szCs w:val="22"/>
        </w:rPr>
      </w:pPr>
      <w:r w:rsidRPr="000B423A">
        <w:rPr>
          <w:sz w:val="22"/>
          <w:szCs w:val="22"/>
        </w:rPr>
        <w:t>There are small overspends and small under spends but nothing of concern in this area.</w:t>
      </w:r>
    </w:p>
    <w:p w14:paraId="63776561" w14:textId="77777777" w:rsidR="000B423A" w:rsidRPr="000B423A" w:rsidRDefault="000B423A" w:rsidP="000B423A">
      <w:pPr>
        <w:rPr>
          <w:i/>
          <w:sz w:val="22"/>
          <w:szCs w:val="22"/>
        </w:rPr>
      </w:pPr>
    </w:p>
    <w:p w14:paraId="63776562" w14:textId="77777777" w:rsidR="000B423A" w:rsidRPr="000B423A" w:rsidRDefault="000B423A" w:rsidP="000B423A">
      <w:pPr>
        <w:rPr>
          <w:i/>
          <w:sz w:val="22"/>
          <w:szCs w:val="22"/>
        </w:rPr>
      </w:pPr>
      <w:r w:rsidRPr="000B423A">
        <w:rPr>
          <w:i/>
          <w:sz w:val="22"/>
          <w:szCs w:val="22"/>
        </w:rPr>
        <w:t>Overall there is a small surplus shown of £1411.15 however when the recharged costs are reimbursed we should be seeing final surplus of approx. £3614.42.</w:t>
      </w:r>
    </w:p>
    <w:p w14:paraId="63776563" w14:textId="77777777" w:rsidR="000B423A" w:rsidRPr="000B423A" w:rsidRDefault="000B423A" w:rsidP="000B423A">
      <w:pPr>
        <w:rPr>
          <w:rStyle w:val="BookTitle"/>
          <w:sz w:val="22"/>
          <w:szCs w:val="22"/>
        </w:rPr>
      </w:pPr>
    </w:p>
    <w:p w14:paraId="63776564" w14:textId="77777777" w:rsidR="000B423A" w:rsidRPr="000B423A" w:rsidRDefault="000B423A" w:rsidP="000B423A">
      <w:pPr>
        <w:rPr>
          <w:sz w:val="22"/>
          <w:szCs w:val="22"/>
          <w:u w:val="single"/>
        </w:rPr>
      </w:pPr>
      <w:r w:rsidRPr="000B423A">
        <w:rPr>
          <w:sz w:val="22"/>
          <w:szCs w:val="22"/>
          <w:u w:val="single"/>
        </w:rPr>
        <w:t>Tenant only costs:</w:t>
      </w:r>
    </w:p>
    <w:p w14:paraId="63776565" w14:textId="77777777" w:rsidR="000B423A" w:rsidRPr="000B423A" w:rsidRDefault="000B423A" w:rsidP="000B423A">
      <w:pPr>
        <w:rPr>
          <w:sz w:val="22"/>
          <w:szCs w:val="22"/>
        </w:rPr>
      </w:pPr>
      <w:r w:rsidRPr="000B423A">
        <w:rPr>
          <w:sz w:val="22"/>
          <w:szCs w:val="22"/>
        </w:rPr>
        <w:t>There is a deficit of £9917.21 on tenant only costs - the main overspends have been on voids (works required and void rent costs) and the heating contract.</w:t>
      </w:r>
    </w:p>
    <w:p w14:paraId="63776566" w14:textId="77777777" w:rsidR="000B423A" w:rsidRPr="000B423A" w:rsidRDefault="000B423A" w:rsidP="000B423A">
      <w:pPr>
        <w:rPr>
          <w:sz w:val="22"/>
          <w:szCs w:val="22"/>
        </w:rPr>
      </w:pPr>
      <w:r w:rsidRPr="000B423A">
        <w:rPr>
          <w:sz w:val="22"/>
          <w:szCs w:val="22"/>
        </w:rPr>
        <w:t>The deficit is recoverable from our reserves and will not be recharged to leaseholders.</w:t>
      </w:r>
    </w:p>
    <w:p w14:paraId="63776567" w14:textId="77777777" w:rsidR="000B423A" w:rsidRPr="000B423A" w:rsidRDefault="000B423A" w:rsidP="000B423A">
      <w:pPr>
        <w:rPr>
          <w:sz w:val="22"/>
          <w:szCs w:val="22"/>
        </w:rPr>
      </w:pPr>
      <w:r w:rsidRPr="000B423A">
        <w:rPr>
          <w:sz w:val="22"/>
          <w:szCs w:val="22"/>
        </w:rPr>
        <w:t xml:space="preserve"> </w:t>
      </w:r>
    </w:p>
    <w:p w14:paraId="63776568" w14:textId="77777777" w:rsidR="000B423A" w:rsidRPr="000B423A" w:rsidRDefault="000B423A" w:rsidP="000B423A">
      <w:pPr>
        <w:rPr>
          <w:b/>
          <w:sz w:val="22"/>
          <w:szCs w:val="22"/>
          <w:u w:val="single"/>
        </w:rPr>
      </w:pPr>
      <w:r w:rsidRPr="000B423A">
        <w:rPr>
          <w:b/>
          <w:sz w:val="22"/>
          <w:szCs w:val="22"/>
          <w:u w:val="single"/>
        </w:rPr>
        <w:lastRenderedPageBreak/>
        <w:t>Repairs and Maintenance:</w:t>
      </w:r>
    </w:p>
    <w:p w14:paraId="63776569" w14:textId="77777777" w:rsidR="000B423A" w:rsidRPr="000B423A" w:rsidRDefault="000B423A" w:rsidP="000B423A">
      <w:pPr>
        <w:rPr>
          <w:sz w:val="22"/>
          <w:szCs w:val="22"/>
        </w:rPr>
      </w:pPr>
      <w:r w:rsidRPr="000B423A">
        <w:rPr>
          <w:sz w:val="22"/>
          <w:szCs w:val="22"/>
        </w:rPr>
        <w:t>We have issued the works order to replace the fire alarm panel to Surrey Fire Services and the work will take place on Thursday 21st and Friday 22nd June 2018.</w:t>
      </w:r>
    </w:p>
    <w:p w14:paraId="6377656A" w14:textId="77777777" w:rsidR="000B423A" w:rsidRPr="000B423A" w:rsidRDefault="000B423A" w:rsidP="000B423A">
      <w:pPr>
        <w:rPr>
          <w:sz w:val="22"/>
          <w:szCs w:val="22"/>
        </w:rPr>
      </w:pPr>
    </w:p>
    <w:p w14:paraId="6377656B" w14:textId="77777777" w:rsidR="000B423A" w:rsidRPr="000B423A" w:rsidRDefault="000B423A" w:rsidP="000B423A">
      <w:pPr>
        <w:rPr>
          <w:sz w:val="22"/>
          <w:szCs w:val="22"/>
        </w:rPr>
      </w:pPr>
      <w:r w:rsidRPr="000B423A">
        <w:rPr>
          <w:sz w:val="22"/>
          <w:szCs w:val="22"/>
        </w:rPr>
        <w:t>I am continuing the fire door checks with only minor recommendations made so far.</w:t>
      </w:r>
    </w:p>
    <w:p w14:paraId="6377656C" w14:textId="77777777" w:rsidR="000B423A" w:rsidRPr="000B423A" w:rsidRDefault="000B423A" w:rsidP="000B423A">
      <w:pPr>
        <w:rPr>
          <w:sz w:val="22"/>
          <w:szCs w:val="22"/>
        </w:rPr>
      </w:pPr>
    </w:p>
    <w:p w14:paraId="6377656D" w14:textId="77777777" w:rsidR="000B423A" w:rsidRPr="000B423A" w:rsidRDefault="000B423A" w:rsidP="000B423A">
      <w:pPr>
        <w:rPr>
          <w:sz w:val="22"/>
          <w:szCs w:val="22"/>
        </w:rPr>
      </w:pPr>
      <w:proofErr w:type="spellStart"/>
      <w:r w:rsidRPr="000B423A">
        <w:rPr>
          <w:sz w:val="22"/>
          <w:szCs w:val="22"/>
        </w:rPr>
        <w:t>GenVent</w:t>
      </w:r>
      <w:proofErr w:type="spellEnd"/>
      <w:r w:rsidRPr="000B423A">
        <w:rPr>
          <w:sz w:val="22"/>
          <w:szCs w:val="22"/>
        </w:rPr>
        <w:t xml:space="preserve"> have provided a quote to fit fire rated refuse hoppers at £26,608.00. I will need to obtain additional quotes before approaching WBC for funding. </w:t>
      </w:r>
      <w:proofErr w:type="spellStart"/>
      <w:r w:rsidRPr="000B423A">
        <w:rPr>
          <w:sz w:val="22"/>
          <w:szCs w:val="22"/>
        </w:rPr>
        <w:t>GenVent</w:t>
      </w:r>
      <w:proofErr w:type="spellEnd"/>
      <w:r w:rsidRPr="000B423A">
        <w:rPr>
          <w:sz w:val="22"/>
          <w:szCs w:val="22"/>
        </w:rPr>
        <w:t xml:space="preserve"> advised that retro-fitting fire break clips is not possible. </w:t>
      </w:r>
    </w:p>
    <w:p w14:paraId="6377656E" w14:textId="77777777" w:rsidR="000B423A" w:rsidRPr="000B423A" w:rsidRDefault="000B423A" w:rsidP="000B423A">
      <w:pPr>
        <w:rPr>
          <w:sz w:val="22"/>
          <w:szCs w:val="22"/>
        </w:rPr>
      </w:pPr>
    </w:p>
    <w:p w14:paraId="6377656F" w14:textId="77777777" w:rsidR="000B423A" w:rsidRPr="000B423A" w:rsidRDefault="000B423A" w:rsidP="000B423A">
      <w:pPr>
        <w:rPr>
          <w:sz w:val="22"/>
          <w:szCs w:val="22"/>
        </w:rPr>
      </w:pPr>
      <w:r w:rsidRPr="000B423A">
        <w:rPr>
          <w:sz w:val="22"/>
          <w:szCs w:val="22"/>
        </w:rPr>
        <w:t xml:space="preserve">Marsha De Cordova's office has responded to our parking report with much of the same information we already had. They do seem to think we have our own car park adjoined to the </w:t>
      </w:r>
      <w:proofErr w:type="gramStart"/>
      <w:r w:rsidRPr="000B423A">
        <w:rPr>
          <w:sz w:val="22"/>
          <w:szCs w:val="22"/>
        </w:rPr>
        <w:t>estate</w:t>
      </w:r>
      <w:proofErr w:type="gramEnd"/>
      <w:r w:rsidRPr="000B423A">
        <w:rPr>
          <w:sz w:val="22"/>
          <w:szCs w:val="22"/>
        </w:rPr>
        <w:t xml:space="preserve"> so their advice may change once this point is clarified. </w:t>
      </w:r>
      <w:proofErr w:type="gramStart"/>
      <w:r w:rsidRPr="000B423A">
        <w:rPr>
          <w:sz w:val="22"/>
          <w:szCs w:val="22"/>
        </w:rPr>
        <w:t>At the moment</w:t>
      </w:r>
      <w:proofErr w:type="gramEnd"/>
      <w:r w:rsidRPr="000B423A">
        <w:rPr>
          <w:sz w:val="22"/>
          <w:szCs w:val="22"/>
        </w:rPr>
        <w:t>, they have advised that we will need 51% of Yelverton Rd residents to be in favour of a PRS and even then, there will have to be a wider consultation which will likely include the new builds.</w:t>
      </w:r>
    </w:p>
    <w:p w14:paraId="63776570" w14:textId="77777777" w:rsidR="000B423A" w:rsidRPr="000B423A" w:rsidRDefault="000B423A" w:rsidP="000B423A">
      <w:pPr>
        <w:rPr>
          <w:sz w:val="22"/>
          <w:szCs w:val="22"/>
        </w:rPr>
      </w:pPr>
    </w:p>
    <w:p w14:paraId="63776571" w14:textId="77777777" w:rsidR="000B423A" w:rsidRPr="000B423A" w:rsidRDefault="000B423A" w:rsidP="000B423A">
      <w:pPr>
        <w:rPr>
          <w:sz w:val="22"/>
          <w:szCs w:val="22"/>
        </w:rPr>
      </w:pPr>
      <w:r w:rsidRPr="000B423A">
        <w:rPr>
          <w:sz w:val="22"/>
          <w:szCs w:val="22"/>
        </w:rPr>
        <w:t xml:space="preserve">WBC have advised that proposals to retain CCTV on the estate need to be submitted before June </w:t>
      </w:r>
      <w:proofErr w:type="gramStart"/>
      <w:r w:rsidRPr="000B423A">
        <w:rPr>
          <w:sz w:val="22"/>
          <w:szCs w:val="22"/>
        </w:rPr>
        <w:t>2018</w:t>
      </w:r>
      <w:proofErr w:type="gramEnd"/>
      <w:r w:rsidRPr="000B423A">
        <w:rPr>
          <w:sz w:val="22"/>
          <w:szCs w:val="22"/>
        </w:rPr>
        <w:t xml:space="preserve"> so I am working on a draft.</w:t>
      </w:r>
    </w:p>
    <w:p w14:paraId="63776572" w14:textId="77777777" w:rsidR="000B423A" w:rsidRPr="000B423A" w:rsidRDefault="000B423A" w:rsidP="000B423A">
      <w:pPr>
        <w:rPr>
          <w:sz w:val="22"/>
          <w:szCs w:val="22"/>
        </w:rPr>
      </w:pPr>
    </w:p>
    <w:p w14:paraId="63776573" w14:textId="77777777" w:rsidR="000B423A" w:rsidRPr="000B423A" w:rsidRDefault="000B423A" w:rsidP="000B423A">
      <w:pPr>
        <w:rPr>
          <w:sz w:val="22"/>
          <w:szCs w:val="22"/>
        </w:rPr>
      </w:pPr>
      <w:r w:rsidRPr="000B423A">
        <w:rPr>
          <w:sz w:val="22"/>
          <w:szCs w:val="22"/>
        </w:rPr>
        <w:t xml:space="preserve">The roof tanks will shortly be replaced by WBC. </w:t>
      </w:r>
    </w:p>
    <w:p w14:paraId="63776574" w14:textId="77777777" w:rsidR="000B423A" w:rsidRPr="000B423A" w:rsidRDefault="000B423A" w:rsidP="000B423A">
      <w:pPr>
        <w:rPr>
          <w:sz w:val="22"/>
          <w:szCs w:val="22"/>
        </w:rPr>
      </w:pPr>
    </w:p>
    <w:p w14:paraId="63776575" w14:textId="77777777" w:rsidR="000B423A" w:rsidRPr="000B423A" w:rsidRDefault="000B423A" w:rsidP="000B423A">
      <w:pPr>
        <w:rPr>
          <w:b/>
          <w:sz w:val="22"/>
          <w:szCs w:val="22"/>
          <w:u w:val="single"/>
        </w:rPr>
      </w:pPr>
      <w:r w:rsidRPr="000B423A">
        <w:rPr>
          <w:b/>
          <w:sz w:val="22"/>
          <w:szCs w:val="22"/>
          <w:u w:val="single"/>
        </w:rPr>
        <w:t>Other</w:t>
      </w:r>
    </w:p>
    <w:p w14:paraId="63776576" w14:textId="77777777" w:rsidR="000B423A" w:rsidRPr="000B423A" w:rsidRDefault="000B423A" w:rsidP="000B423A">
      <w:pPr>
        <w:rPr>
          <w:sz w:val="22"/>
          <w:szCs w:val="22"/>
        </w:rPr>
      </w:pPr>
      <w:r w:rsidRPr="000B423A">
        <w:rPr>
          <w:sz w:val="22"/>
          <w:szCs w:val="22"/>
        </w:rPr>
        <w:t>The audit has been completed by our new auditors and we have been assured that the report will be ready for the AGM in July.</w:t>
      </w:r>
    </w:p>
    <w:p w14:paraId="63776577" w14:textId="77777777" w:rsidR="000B423A" w:rsidRPr="000B423A" w:rsidRDefault="000B423A" w:rsidP="000B423A">
      <w:pPr>
        <w:rPr>
          <w:sz w:val="22"/>
          <w:szCs w:val="22"/>
        </w:rPr>
      </w:pPr>
    </w:p>
    <w:p w14:paraId="63776578" w14:textId="77777777" w:rsidR="000B423A" w:rsidRPr="000B423A" w:rsidRDefault="000B423A" w:rsidP="000B423A">
      <w:pPr>
        <w:rPr>
          <w:sz w:val="22"/>
          <w:szCs w:val="22"/>
        </w:rPr>
      </w:pPr>
      <w:r w:rsidRPr="000B423A">
        <w:rPr>
          <w:sz w:val="22"/>
          <w:szCs w:val="22"/>
        </w:rPr>
        <w:t>I have ordered new notice boards for the lifts and await their delivery.</w:t>
      </w:r>
    </w:p>
    <w:p w14:paraId="63776579" w14:textId="77777777" w:rsidR="000B423A" w:rsidRPr="000B423A" w:rsidRDefault="000B423A" w:rsidP="000B423A">
      <w:pPr>
        <w:rPr>
          <w:sz w:val="22"/>
          <w:szCs w:val="22"/>
        </w:rPr>
      </w:pPr>
    </w:p>
    <w:p w14:paraId="6377657A" w14:textId="77777777" w:rsidR="000B423A" w:rsidRPr="000B423A" w:rsidRDefault="000B423A" w:rsidP="000B423A">
      <w:pPr>
        <w:rPr>
          <w:sz w:val="22"/>
          <w:szCs w:val="22"/>
        </w:rPr>
      </w:pPr>
      <w:r w:rsidRPr="000B423A">
        <w:rPr>
          <w:sz w:val="22"/>
          <w:szCs w:val="22"/>
        </w:rPr>
        <w:t xml:space="preserve">Community fibre should be with us this year. The </w:t>
      </w:r>
      <w:proofErr w:type="spellStart"/>
      <w:r w:rsidRPr="000B423A">
        <w:rPr>
          <w:sz w:val="22"/>
          <w:szCs w:val="22"/>
        </w:rPr>
        <w:t>cabelling</w:t>
      </w:r>
      <w:proofErr w:type="spellEnd"/>
      <w:r w:rsidRPr="000B423A">
        <w:rPr>
          <w:sz w:val="22"/>
          <w:szCs w:val="22"/>
        </w:rPr>
        <w:t xml:space="preserve"> is currently being completed on the block so we should hopefully be up and running towards the end of the summer.</w:t>
      </w:r>
    </w:p>
    <w:p w14:paraId="6377657B" w14:textId="77777777" w:rsidR="000B423A" w:rsidRPr="000B423A" w:rsidRDefault="000B423A" w:rsidP="000B423A">
      <w:pPr>
        <w:rPr>
          <w:sz w:val="22"/>
          <w:szCs w:val="22"/>
        </w:rPr>
      </w:pPr>
    </w:p>
    <w:p w14:paraId="6377657C" w14:textId="77777777" w:rsidR="000B423A" w:rsidRPr="000B423A" w:rsidRDefault="000B423A" w:rsidP="000B423A">
      <w:pPr>
        <w:rPr>
          <w:sz w:val="22"/>
          <w:szCs w:val="22"/>
        </w:rPr>
      </w:pPr>
      <w:r w:rsidRPr="000B423A">
        <w:rPr>
          <w:sz w:val="22"/>
          <w:szCs w:val="22"/>
        </w:rPr>
        <w:t xml:space="preserve">The social committee will meet on Tuesday (19th) evening at 6pm to begin planning a summer party plus other community events, all residents are </w:t>
      </w:r>
      <w:proofErr w:type="gramStart"/>
      <w:r w:rsidRPr="000B423A">
        <w:rPr>
          <w:sz w:val="22"/>
          <w:szCs w:val="22"/>
        </w:rPr>
        <w:t>welcome</w:t>
      </w:r>
      <w:proofErr w:type="gramEnd"/>
      <w:r w:rsidRPr="000B423A">
        <w:rPr>
          <w:sz w:val="22"/>
          <w:szCs w:val="22"/>
        </w:rPr>
        <w:t xml:space="preserve"> and notices will go up in the lifts shortly.</w:t>
      </w:r>
    </w:p>
    <w:p w14:paraId="6377657D" w14:textId="77777777" w:rsidR="000B423A" w:rsidRPr="000B423A" w:rsidRDefault="000B423A" w:rsidP="000B423A">
      <w:pPr>
        <w:rPr>
          <w:sz w:val="22"/>
          <w:szCs w:val="22"/>
        </w:rPr>
      </w:pPr>
    </w:p>
    <w:p w14:paraId="6377657E" w14:textId="77777777" w:rsidR="000B423A" w:rsidRPr="000B423A" w:rsidRDefault="000B423A" w:rsidP="000B423A">
      <w:pPr>
        <w:rPr>
          <w:sz w:val="22"/>
          <w:szCs w:val="22"/>
        </w:rPr>
      </w:pPr>
      <w:r w:rsidRPr="000B423A">
        <w:rPr>
          <w:sz w:val="22"/>
          <w:szCs w:val="22"/>
        </w:rPr>
        <w:t xml:space="preserve">Voids </w:t>
      </w:r>
    </w:p>
    <w:p w14:paraId="6377657F" w14:textId="77777777" w:rsidR="000B423A" w:rsidRPr="000B423A" w:rsidRDefault="000B423A" w:rsidP="000B423A">
      <w:pPr>
        <w:rPr>
          <w:sz w:val="22"/>
          <w:szCs w:val="22"/>
        </w:rPr>
      </w:pPr>
      <w:r w:rsidRPr="000B423A">
        <w:rPr>
          <w:sz w:val="22"/>
          <w:szCs w:val="22"/>
        </w:rPr>
        <w:t>We have had three long term voids since March which have cost the co-op a total of £2739.01 in lost rent alone. This is a big problem for us as this is money we now cannot use to carry our repairs and maintenance inside tenanted properties, many of which require a high level of works due to age and lack of maintenance previously.</w:t>
      </w:r>
    </w:p>
    <w:tbl>
      <w:tblPr>
        <w:tblStyle w:val="TableGrid"/>
        <w:tblW w:w="0" w:type="auto"/>
        <w:tblLook w:val="04A0" w:firstRow="1" w:lastRow="0" w:firstColumn="1" w:lastColumn="0" w:noHBand="0" w:noVBand="1"/>
      </w:tblPr>
      <w:tblGrid>
        <w:gridCol w:w="1249"/>
        <w:gridCol w:w="1407"/>
        <w:gridCol w:w="1601"/>
        <w:gridCol w:w="1503"/>
        <w:gridCol w:w="1330"/>
        <w:gridCol w:w="1081"/>
        <w:gridCol w:w="1109"/>
      </w:tblGrid>
      <w:tr w:rsidR="000B423A" w:rsidRPr="000B423A" w14:paraId="63776587" w14:textId="77777777" w:rsidTr="006556D9">
        <w:tc>
          <w:tcPr>
            <w:tcW w:w="1375" w:type="dxa"/>
          </w:tcPr>
          <w:p w14:paraId="63776580" w14:textId="77777777" w:rsidR="000B423A" w:rsidRPr="000B423A" w:rsidRDefault="000B423A" w:rsidP="006556D9">
            <w:pPr>
              <w:rPr>
                <w:sz w:val="22"/>
                <w:szCs w:val="22"/>
              </w:rPr>
            </w:pPr>
          </w:p>
        </w:tc>
        <w:tc>
          <w:tcPr>
            <w:tcW w:w="1375" w:type="dxa"/>
          </w:tcPr>
          <w:p w14:paraId="63776581" w14:textId="77777777" w:rsidR="000B423A" w:rsidRPr="000B423A" w:rsidRDefault="000B423A" w:rsidP="006556D9">
            <w:pPr>
              <w:rPr>
                <w:sz w:val="22"/>
                <w:szCs w:val="22"/>
              </w:rPr>
            </w:pPr>
            <w:r w:rsidRPr="000B423A">
              <w:rPr>
                <w:sz w:val="22"/>
                <w:szCs w:val="22"/>
              </w:rPr>
              <w:t>Date void</w:t>
            </w:r>
          </w:p>
        </w:tc>
        <w:tc>
          <w:tcPr>
            <w:tcW w:w="1647" w:type="dxa"/>
          </w:tcPr>
          <w:p w14:paraId="63776582" w14:textId="77777777" w:rsidR="000B423A" w:rsidRPr="000B423A" w:rsidRDefault="000B423A" w:rsidP="006556D9">
            <w:pPr>
              <w:rPr>
                <w:sz w:val="22"/>
                <w:szCs w:val="22"/>
              </w:rPr>
            </w:pPr>
            <w:r w:rsidRPr="000B423A">
              <w:rPr>
                <w:sz w:val="22"/>
                <w:szCs w:val="22"/>
              </w:rPr>
              <w:t>Date works complete</w:t>
            </w:r>
          </w:p>
        </w:tc>
        <w:tc>
          <w:tcPr>
            <w:tcW w:w="1562" w:type="dxa"/>
          </w:tcPr>
          <w:p w14:paraId="63776583" w14:textId="77777777" w:rsidR="000B423A" w:rsidRPr="000B423A" w:rsidRDefault="000B423A" w:rsidP="006556D9">
            <w:pPr>
              <w:rPr>
                <w:sz w:val="22"/>
                <w:szCs w:val="22"/>
              </w:rPr>
            </w:pPr>
            <w:r w:rsidRPr="000B423A">
              <w:rPr>
                <w:sz w:val="22"/>
                <w:szCs w:val="22"/>
              </w:rPr>
              <w:t>Date of new tenancy</w:t>
            </w:r>
          </w:p>
        </w:tc>
        <w:tc>
          <w:tcPr>
            <w:tcW w:w="1411" w:type="dxa"/>
          </w:tcPr>
          <w:p w14:paraId="63776584" w14:textId="77777777" w:rsidR="000B423A" w:rsidRPr="000B423A" w:rsidRDefault="000B423A" w:rsidP="006556D9">
            <w:pPr>
              <w:rPr>
                <w:sz w:val="22"/>
                <w:szCs w:val="22"/>
              </w:rPr>
            </w:pPr>
            <w:r w:rsidRPr="000B423A">
              <w:rPr>
                <w:sz w:val="22"/>
                <w:szCs w:val="22"/>
              </w:rPr>
              <w:t>Weekly rent</w:t>
            </w:r>
          </w:p>
        </w:tc>
        <w:tc>
          <w:tcPr>
            <w:tcW w:w="1103" w:type="dxa"/>
          </w:tcPr>
          <w:p w14:paraId="63776585" w14:textId="77777777" w:rsidR="000B423A" w:rsidRPr="000B423A" w:rsidRDefault="000B423A" w:rsidP="006556D9">
            <w:pPr>
              <w:rPr>
                <w:sz w:val="22"/>
                <w:szCs w:val="22"/>
              </w:rPr>
            </w:pPr>
            <w:r w:rsidRPr="000B423A">
              <w:rPr>
                <w:sz w:val="22"/>
                <w:szCs w:val="22"/>
              </w:rPr>
              <w:t>Number of weeks void</w:t>
            </w:r>
          </w:p>
        </w:tc>
        <w:tc>
          <w:tcPr>
            <w:tcW w:w="1103" w:type="dxa"/>
          </w:tcPr>
          <w:p w14:paraId="63776586" w14:textId="77777777" w:rsidR="000B423A" w:rsidRPr="000B423A" w:rsidRDefault="000B423A" w:rsidP="006556D9">
            <w:pPr>
              <w:rPr>
                <w:sz w:val="22"/>
                <w:szCs w:val="22"/>
              </w:rPr>
            </w:pPr>
            <w:r w:rsidRPr="000B423A">
              <w:rPr>
                <w:sz w:val="22"/>
                <w:szCs w:val="22"/>
              </w:rPr>
              <w:t>Total cost to coop</w:t>
            </w:r>
          </w:p>
        </w:tc>
      </w:tr>
      <w:tr w:rsidR="000B423A" w:rsidRPr="000B423A" w14:paraId="6377658F" w14:textId="77777777" w:rsidTr="006556D9">
        <w:tc>
          <w:tcPr>
            <w:tcW w:w="1375" w:type="dxa"/>
          </w:tcPr>
          <w:p w14:paraId="63776588" w14:textId="77777777" w:rsidR="000B423A" w:rsidRPr="000B423A" w:rsidRDefault="000B423A" w:rsidP="006556D9">
            <w:pPr>
              <w:rPr>
                <w:sz w:val="22"/>
                <w:szCs w:val="22"/>
              </w:rPr>
            </w:pPr>
            <w:r w:rsidRPr="000B423A">
              <w:rPr>
                <w:sz w:val="22"/>
                <w:szCs w:val="22"/>
              </w:rPr>
              <w:t>FLAT X1</w:t>
            </w:r>
          </w:p>
        </w:tc>
        <w:tc>
          <w:tcPr>
            <w:tcW w:w="1375" w:type="dxa"/>
          </w:tcPr>
          <w:p w14:paraId="63776589" w14:textId="77777777" w:rsidR="000B423A" w:rsidRPr="000B423A" w:rsidRDefault="000B423A" w:rsidP="006556D9">
            <w:pPr>
              <w:rPr>
                <w:sz w:val="22"/>
                <w:szCs w:val="22"/>
              </w:rPr>
            </w:pPr>
            <w:r w:rsidRPr="000B423A">
              <w:rPr>
                <w:sz w:val="22"/>
                <w:szCs w:val="22"/>
              </w:rPr>
              <w:t>12/03/2018</w:t>
            </w:r>
          </w:p>
        </w:tc>
        <w:tc>
          <w:tcPr>
            <w:tcW w:w="1647" w:type="dxa"/>
          </w:tcPr>
          <w:p w14:paraId="6377658A" w14:textId="77777777" w:rsidR="000B423A" w:rsidRPr="000B423A" w:rsidRDefault="000B423A" w:rsidP="006556D9">
            <w:pPr>
              <w:rPr>
                <w:sz w:val="22"/>
                <w:szCs w:val="22"/>
              </w:rPr>
            </w:pPr>
            <w:r w:rsidRPr="000B423A">
              <w:rPr>
                <w:sz w:val="22"/>
                <w:szCs w:val="22"/>
              </w:rPr>
              <w:t>14/03/2018</w:t>
            </w:r>
          </w:p>
        </w:tc>
        <w:tc>
          <w:tcPr>
            <w:tcW w:w="1562" w:type="dxa"/>
          </w:tcPr>
          <w:p w14:paraId="6377658B" w14:textId="77777777" w:rsidR="000B423A" w:rsidRPr="000B423A" w:rsidRDefault="000B423A" w:rsidP="006556D9">
            <w:pPr>
              <w:rPr>
                <w:sz w:val="22"/>
                <w:szCs w:val="22"/>
              </w:rPr>
            </w:pPr>
            <w:r w:rsidRPr="000B423A">
              <w:rPr>
                <w:sz w:val="22"/>
                <w:szCs w:val="22"/>
              </w:rPr>
              <w:t>04/06/18</w:t>
            </w:r>
          </w:p>
        </w:tc>
        <w:tc>
          <w:tcPr>
            <w:tcW w:w="1411" w:type="dxa"/>
          </w:tcPr>
          <w:p w14:paraId="6377658C" w14:textId="77777777" w:rsidR="000B423A" w:rsidRPr="000B423A" w:rsidRDefault="000B423A" w:rsidP="006556D9">
            <w:pPr>
              <w:rPr>
                <w:sz w:val="22"/>
                <w:szCs w:val="22"/>
              </w:rPr>
            </w:pPr>
            <w:r w:rsidRPr="000B423A">
              <w:rPr>
                <w:sz w:val="22"/>
                <w:szCs w:val="22"/>
              </w:rPr>
              <w:t>£134.73</w:t>
            </w:r>
          </w:p>
        </w:tc>
        <w:tc>
          <w:tcPr>
            <w:tcW w:w="1103" w:type="dxa"/>
          </w:tcPr>
          <w:p w14:paraId="6377658D" w14:textId="77777777" w:rsidR="000B423A" w:rsidRPr="000B423A" w:rsidRDefault="000B423A" w:rsidP="006556D9">
            <w:pPr>
              <w:rPr>
                <w:sz w:val="22"/>
                <w:szCs w:val="22"/>
              </w:rPr>
            </w:pPr>
            <w:r w:rsidRPr="000B423A">
              <w:rPr>
                <w:sz w:val="22"/>
                <w:szCs w:val="22"/>
              </w:rPr>
              <w:t>12</w:t>
            </w:r>
          </w:p>
        </w:tc>
        <w:tc>
          <w:tcPr>
            <w:tcW w:w="1103" w:type="dxa"/>
          </w:tcPr>
          <w:p w14:paraId="6377658E" w14:textId="77777777" w:rsidR="000B423A" w:rsidRPr="000B423A" w:rsidRDefault="000B423A" w:rsidP="006556D9">
            <w:pPr>
              <w:rPr>
                <w:sz w:val="22"/>
                <w:szCs w:val="22"/>
              </w:rPr>
            </w:pPr>
            <w:r w:rsidRPr="000B423A">
              <w:rPr>
                <w:sz w:val="22"/>
                <w:szCs w:val="22"/>
              </w:rPr>
              <w:t>£1616.76</w:t>
            </w:r>
          </w:p>
        </w:tc>
      </w:tr>
      <w:tr w:rsidR="000B423A" w:rsidRPr="000B423A" w14:paraId="63776597" w14:textId="77777777" w:rsidTr="006556D9">
        <w:tc>
          <w:tcPr>
            <w:tcW w:w="1375" w:type="dxa"/>
          </w:tcPr>
          <w:p w14:paraId="63776590" w14:textId="77777777" w:rsidR="000B423A" w:rsidRPr="000B423A" w:rsidRDefault="000B423A" w:rsidP="006556D9">
            <w:pPr>
              <w:rPr>
                <w:sz w:val="22"/>
                <w:szCs w:val="22"/>
              </w:rPr>
            </w:pPr>
            <w:r w:rsidRPr="000B423A">
              <w:rPr>
                <w:sz w:val="22"/>
                <w:szCs w:val="22"/>
              </w:rPr>
              <w:t>FLAT X2</w:t>
            </w:r>
          </w:p>
        </w:tc>
        <w:tc>
          <w:tcPr>
            <w:tcW w:w="1375" w:type="dxa"/>
          </w:tcPr>
          <w:p w14:paraId="63776591" w14:textId="77777777" w:rsidR="000B423A" w:rsidRPr="000B423A" w:rsidRDefault="000B423A" w:rsidP="006556D9">
            <w:pPr>
              <w:rPr>
                <w:sz w:val="22"/>
                <w:szCs w:val="22"/>
              </w:rPr>
            </w:pPr>
            <w:r w:rsidRPr="000B423A">
              <w:rPr>
                <w:sz w:val="22"/>
                <w:szCs w:val="22"/>
              </w:rPr>
              <w:t>16/04/2018</w:t>
            </w:r>
          </w:p>
        </w:tc>
        <w:tc>
          <w:tcPr>
            <w:tcW w:w="1647" w:type="dxa"/>
          </w:tcPr>
          <w:p w14:paraId="63776592" w14:textId="77777777" w:rsidR="000B423A" w:rsidRPr="000B423A" w:rsidRDefault="000B423A" w:rsidP="006556D9">
            <w:pPr>
              <w:rPr>
                <w:sz w:val="22"/>
                <w:szCs w:val="22"/>
              </w:rPr>
            </w:pPr>
            <w:r w:rsidRPr="000B423A">
              <w:rPr>
                <w:sz w:val="22"/>
                <w:szCs w:val="22"/>
              </w:rPr>
              <w:t>18/04/2018</w:t>
            </w:r>
          </w:p>
        </w:tc>
        <w:tc>
          <w:tcPr>
            <w:tcW w:w="1562" w:type="dxa"/>
          </w:tcPr>
          <w:p w14:paraId="63776593" w14:textId="77777777" w:rsidR="000B423A" w:rsidRPr="000B423A" w:rsidRDefault="000B423A" w:rsidP="006556D9">
            <w:pPr>
              <w:rPr>
                <w:sz w:val="22"/>
                <w:szCs w:val="22"/>
              </w:rPr>
            </w:pPr>
            <w:r w:rsidRPr="000B423A">
              <w:rPr>
                <w:sz w:val="22"/>
                <w:szCs w:val="22"/>
              </w:rPr>
              <w:t>21/05/18</w:t>
            </w:r>
          </w:p>
        </w:tc>
        <w:tc>
          <w:tcPr>
            <w:tcW w:w="1411" w:type="dxa"/>
          </w:tcPr>
          <w:p w14:paraId="63776594" w14:textId="77777777" w:rsidR="000B423A" w:rsidRPr="000B423A" w:rsidRDefault="000B423A" w:rsidP="006556D9">
            <w:pPr>
              <w:rPr>
                <w:sz w:val="22"/>
                <w:szCs w:val="22"/>
              </w:rPr>
            </w:pPr>
            <w:r w:rsidRPr="000B423A">
              <w:rPr>
                <w:sz w:val="22"/>
                <w:szCs w:val="22"/>
              </w:rPr>
              <w:t>£108.17</w:t>
            </w:r>
          </w:p>
        </w:tc>
        <w:tc>
          <w:tcPr>
            <w:tcW w:w="1103" w:type="dxa"/>
          </w:tcPr>
          <w:p w14:paraId="63776595" w14:textId="77777777" w:rsidR="000B423A" w:rsidRPr="000B423A" w:rsidRDefault="000B423A" w:rsidP="006556D9">
            <w:pPr>
              <w:rPr>
                <w:sz w:val="22"/>
                <w:szCs w:val="22"/>
              </w:rPr>
            </w:pPr>
            <w:r w:rsidRPr="000B423A">
              <w:rPr>
                <w:sz w:val="22"/>
                <w:szCs w:val="22"/>
              </w:rPr>
              <w:t>5</w:t>
            </w:r>
          </w:p>
        </w:tc>
        <w:tc>
          <w:tcPr>
            <w:tcW w:w="1103" w:type="dxa"/>
          </w:tcPr>
          <w:p w14:paraId="63776596" w14:textId="77777777" w:rsidR="000B423A" w:rsidRPr="000B423A" w:rsidRDefault="000B423A" w:rsidP="006556D9">
            <w:pPr>
              <w:rPr>
                <w:sz w:val="22"/>
                <w:szCs w:val="22"/>
              </w:rPr>
            </w:pPr>
            <w:r w:rsidRPr="000B423A">
              <w:rPr>
                <w:sz w:val="22"/>
                <w:szCs w:val="22"/>
              </w:rPr>
              <w:t>£540.85</w:t>
            </w:r>
          </w:p>
        </w:tc>
      </w:tr>
      <w:tr w:rsidR="000B423A" w:rsidRPr="000B423A" w14:paraId="6377659F" w14:textId="77777777" w:rsidTr="006556D9">
        <w:tc>
          <w:tcPr>
            <w:tcW w:w="1375" w:type="dxa"/>
          </w:tcPr>
          <w:p w14:paraId="63776598" w14:textId="77777777" w:rsidR="000B423A" w:rsidRPr="000B423A" w:rsidRDefault="000B423A" w:rsidP="006556D9">
            <w:pPr>
              <w:rPr>
                <w:sz w:val="22"/>
                <w:szCs w:val="22"/>
              </w:rPr>
            </w:pPr>
            <w:r w:rsidRPr="000B423A">
              <w:rPr>
                <w:sz w:val="22"/>
                <w:szCs w:val="22"/>
              </w:rPr>
              <w:t>FLAT X3</w:t>
            </w:r>
          </w:p>
        </w:tc>
        <w:tc>
          <w:tcPr>
            <w:tcW w:w="1375" w:type="dxa"/>
          </w:tcPr>
          <w:p w14:paraId="63776599" w14:textId="77777777" w:rsidR="000B423A" w:rsidRPr="000B423A" w:rsidRDefault="000B423A" w:rsidP="006556D9">
            <w:pPr>
              <w:rPr>
                <w:sz w:val="22"/>
                <w:szCs w:val="22"/>
              </w:rPr>
            </w:pPr>
            <w:r w:rsidRPr="000B423A">
              <w:rPr>
                <w:sz w:val="22"/>
                <w:szCs w:val="22"/>
              </w:rPr>
              <w:t>23/04/2018</w:t>
            </w:r>
          </w:p>
        </w:tc>
        <w:tc>
          <w:tcPr>
            <w:tcW w:w="1647" w:type="dxa"/>
          </w:tcPr>
          <w:p w14:paraId="6377659A" w14:textId="77777777" w:rsidR="000B423A" w:rsidRPr="000B423A" w:rsidRDefault="000B423A" w:rsidP="006556D9">
            <w:pPr>
              <w:rPr>
                <w:sz w:val="22"/>
                <w:szCs w:val="22"/>
              </w:rPr>
            </w:pPr>
            <w:r w:rsidRPr="000B423A">
              <w:rPr>
                <w:sz w:val="22"/>
                <w:szCs w:val="22"/>
              </w:rPr>
              <w:t>25/04/2018</w:t>
            </w:r>
          </w:p>
        </w:tc>
        <w:tc>
          <w:tcPr>
            <w:tcW w:w="1562" w:type="dxa"/>
          </w:tcPr>
          <w:p w14:paraId="6377659B" w14:textId="77777777" w:rsidR="000B423A" w:rsidRPr="000B423A" w:rsidRDefault="000B423A" w:rsidP="006556D9">
            <w:pPr>
              <w:rPr>
                <w:sz w:val="22"/>
                <w:szCs w:val="22"/>
              </w:rPr>
            </w:pPr>
            <w:r w:rsidRPr="000B423A">
              <w:rPr>
                <w:sz w:val="22"/>
                <w:szCs w:val="22"/>
              </w:rPr>
              <w:t>04/06/18?</w:t>
            </w:r>
          </w:p>
        </w:tc>
        <w:tc>
          <w:tcPr>
            <w:tcW w:w="1411" w:type="dxa"/>
          </w:tcPr>
          <w:p w14:paraId="6377659C" w14:textId="77777777" w:rsidR="000B423A" w:rsidRPr="000B423A" w:rsidRDefault="000B423A" w:rsidP="006556D9">
            <w:pPr>
              <w:rPr>
                <w:sz w:val="22"/>
                <w:szCs w:val="22"/>
              </w:rPr>
            </w:pPr>
            <w:r w:rsidRPr="000B423A">
              <w:rPr>
                <w:sz w:val="22"/>
                <w:szCs w:val="22"/>
              </w:rPr>
              <w:t>£96.90</w:t>
            </w:r>
          </w:p>
        </w:tc>
        <w:tc>
          <w:tcPr>
            <w:tcW w:w="1103" w:type="dxa"/>
          </w:tcPr>
          <w:p w14:paraId="6377659D" w14:textId="77777777" w:rsidR="000B423A" w:rsidRPr="000B423A" w:rsidRDefault="000B423A" w:rsidP="006556D9">
            <w:pPr>
              <w:rPr>
                <w:sz w:val="22"/>
                <w:szCs w:val="22"/>
              </w:rPr>
            </w:pPr>
            <w:r w:rsidRPr="000B423A">
              <w:rPr>
                <w:sz w:val="22"/>
                <w:szCs w:val="22"/>
              </w:rPr>
              <w:t>6</w:t>
            </w:r>
          </w:p>
        </w:tc>
        <w:tc>
          <w:tcPr>
            <w:tcW w:w="1103" w:type="dxa"/>
          </w:tcPr>
          <w:p w14:paraId="6377659E" w14:textId="77777777" w:rsidR="000B423A" w:rsidRPr="000B423A" w:rsidRDefault="000B423A" w:rsidP="006556D9">
            <w:pPr>
              <w:rPr>
                <w:sz w:val="22"/>
                <w:szCs w:val="22"/>
              </w:rPr>
            </w:pPr>
            <w:r w:rsidRPr="000B423A">
              <w:rPr>
                <w:sz w:val="22"/>
                <w:szCs w:val="22"/>
              </w:rPr>
              <w:t>£581.40</w:t>
            </w:r>
          </w:p>
        </w:tc>
      </w:tr>
    </w:tbl>
    <w:p w14:paraId="637765A0" w14:textId="77777777" w:rsidR="000B423A" w:rsidRPr="000B423A" w:rsidRDefault="000B423A" w:rsidP="000B423A">
      <w:pPr>
        <w:rPr>
          <w:sz w:val="22"/>
          <w:szCs w:val="22"/>
        </w:rPr>
      </w:pPr>
    </w:p>
    <w:p w14:paraId="637765A1" w14:textId="77777777" w:rsidR="000B423A" w:rsidRDefault="000B423A" w:rsidP="000B423A">
      <w:pPr>
        <w:rPr>
          <w:sz w:val="22"/>
          <w:szCs w:val="22"/>
        </w:rPr>
      </w:pPr>
      <w:r>
        <w:rPr>
          <w:sz w:val="22"/>
          <w:szCs w:val="22"/>
        </w:rPr>
        <w:t>The colonnade lights have had some electrical issues and our new electrician has advised that much of the system is unlabelled and difficult to work on. All lights should now be back on and a safety report has been commissioned for all communal electrics.</w:t>
      </w:r>
    </w:p>
    <w:p w14:paraId="637765A2" w14:textId="77777777" w:rsidR="000B423A" w:rsidRDefault="000B423A" w:rsidP="000B423A">
      <w:pPr>
        <w:rPr>
          <w:sz w:val="22"/>
          <w:szCs w:val="22"/>
        </w:rPr>
      </w:pPr>
    </w:p>
    <w:p w14:paraId="637765A3" w14:textId="77777777" w:rsidR="000B423A" w:rsidRDefault="000B423A" w:rsidP="000B423A">
      <w:pPr>
        <w:rPr>
          <w:sz w:val="22"/>
          <w:szCs w:val="22"/>
        </w:rPr>
      </w:pPr>
      <w:r>
        <w:rPr>
          <w:sz w:val="22"/>
          <w:szCs w:val="22"/>
        </w:rPr>
        <w:t>There has been no real movement on the pledge by WBC to retrospectively install sprinkler systems in all blocks over 10 floors. SL suggested undertaking a poll of the block to see what peoples thoughts are and then taking the discussion to the co-op forum.</w:t>
      </w:r>
    </w:p>
    <w:p w14:paraId="637765A4" w14:textId="77777777" w:rsidR="000B423A" w:rsidRDefault="000B423A" w:rsidP="000B423A">
      <w:pPr>
        <w:rPr>
          <w:sz w:val="22"/>
          <w:szCs w:val="22"/>
        </w:rPr>
      </w:pPr>
    </w:p>
    <w:p w14:paraId="637765A5" w14:textId="77777777" w:rsidR="000B423A" w:rsidRPr="000B423A" w:rsidRDefault="000B423A" w:rsidP="000B423A">
      <w:pPr>
        <w:rPr>
          <w:sz w:val="22"/>
          <w:szCs w:val="22"/>
        </w:rPr>
      </w:pPr>
      <w:r>
        <w:rPr>
          <w:sz w:val="22"/>
          <w:szCs w:val="22"/>
        </w:rPr>
        <w:t>The first intercom panel is now beyond repair and KK is obtaining quotes for replacement.</w:t>
      </w:r>
    </w:p>
    <w:p w14:paraId="637765A6" w14:textId="77777777" w:rsidR="000B423A" w:rsidRPr="000B423A" w:rsidRDefault="000B423A" w:rsidP="000B423A">
      <w:pPr>
        <w:rPr>
          <w:sz w:val="22"/>
          <w:szCs w:val="22"/>
        </w:rPr>
      </w:pPr>
    </w:p>
    <w:p w14:paraId="637765A7" w14:textId="77777777" w:rsidR="000B423A" w:rsidRPr="000B423A" w:rsidRDefault="000B423A" w:rsidP="000B423A">
      <w:pPr>
        <w:rPr>
          <w:sz w:val="22"/>
          <w:szCs w:val="22"/>
        </w:rPr>
      </w:pPr>
    </w:p>
    <w:p w14:paraId="637765A8" w14:textId="77777777" w:rsidR="000B423A" w:rsidRPr="000B423A" w:rsidRDefault="000B423A" w:rsidP="00907C65">
      <w:pPr>
        <w:rPr>
          <w:rFonts w:eastAsia="Times New Roman" w:cs="Times New Roman"/>
          <w:color w:val="000000"/>
          <w:sz w:val="22"/>
          <w:szCs w:val="22"/>
          <w:lang w:eastAsia="en-GB"/>
        </w:rPr>
      </w:pPr>
    </w:p>
    <w:p w14:paraId="637765A9" w14:textId="77777777" w:rsidR="00DE33A3"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t>5</w:t>
      </w:r>
      <w:r w:rsidR="00257CDB" w:rsidRPr="000B423A">
        <w:rPr>
          <w:rFonts w:eastAsia="Times New Roman" w:cs="Times New Roman"/>
          <w:b/>
          <w:color w:val="000000"/>
          <w:sz w:val="22"/>
          <w:szCs w:val="22"/>
          <w:u w:val="single"/>
          <w:lang w:eastAsia="en-GB"/>
        </w:rPr>
        <w:t>.</w:t>
      </w:r>
      <w:r w:rsidR="000B423A">
        <w:rPr>
          <w:rFonts w:eastAsia="Times New Roman" w:cs="Times New Roman"/>
          <w:b/>
          <w:color w:val="000000"/>
          <w:sz w:val="22"/>
          <w:szCs w:val="22"/>
          <w:u w:val="single"/>
          <w:lang w:eastAsia="en-GB"/>
        </w:rPr>
        <w:t xml:space="preserve"> SIB Ideas</w:t>
      </w:r>
    </w:p>
    <w:p w14:paraId="637765AA" w14:textId="77777777" w:rsidR="000B423A" w:rsidRDefault="000B423A" w:rsidP="00907C65">
      <w:pPr>
        <w:rPr>
          <w:rFonts w:eastAsia="Times New Roman" w:cs="Times New Roman"/>
          <w:color w:val="000000"/>
          <w:sz w:val="22"/>
          <w:szCs w:val="22"/>
          <w:lang w:eastAsia="en-GB"/>
        </w:rPr>
      </w:pPr>
      <w:r>
        <w:rPr>
          <w:rFonts w:eastAsia="Times New Roman" w:cs="Times New Roman"/>
          <w:color w:val="000000"/>
          <w:sz w:val="22"/>
          <w:szCs w:val="22"/>
          <w:lang w:eastAsia="en-GB"/>
        </w:rPr>
        <w:t>More pictures!</w:t>
      </w:r>
    </w:p>
    <w:p w14:paraId="637765AB" w14:textId="77777777" w:rsidR="000B423A" w:rsidRPr="000B423A" w:rsidRDefault="000B423A" w:rsidP="00907C65">
      <w:pPr>
        <w:rPr>
          <w:rFonts w:eastAsia="Times New Roman" w:cs="Times New Roman"/>
          <w:color w:val="000000"/>
          <w:sz w:val="22"/>
          <w:szCs w:val="22"/>
          <w:lang w:eastAsia="en-GB"/>
        </w:rPr>
      </w:pPr>
      <w:r>
        <w:rPr>
          <w:rFonts w:eastAsia="Times New Roman" w:cs="Times New Roman"/>
          <w:color w:val="000000"/>
          <w:sz w:val="22"/>
          <w:szCs w:val="22"/>
          <w:lang w:eastAsia="en-GB"/>
        </w:rPr>
        <w:t>Lobby benches.</w:t>
      </w:r>
    </w:p>
    <w:p w14:paraId="637765AC" w14:textId="77777777" w:rsidR="000B423A" w:rsidRDefault="000B423A" w:rsidP="00907C65">
      <w:pPr>
        <w:rPr>
          <w:rFonts w:eastAsia="Times New Roman" w:cs="Times New Roman"/>
          <w:b/>
          <w:color w:val="000000"/>
          <w:sz w:val="22"/>
          <w:szCs w:val="22"/>
          <w:u w:val="single"/>
          <w:lang w:eastAsia="en-GB"/>
        </w:rPr>
      </w:pPr>
    </w:p>
    <w:p w14:paraId="637765AD" w14:textId="77777777" w:rsidR="000B423A" w:rsidRDefault="000B423A" w:rsidP="00907C65">
      <w:pPr>
        <w:rPr>
          <w:rFonts w:eastAsia="Times New Roman" w:cs="Times New Roman"/>
          <w:b/>
          <w:color w:val="000000"/>
          <w:sz w:val="22"/>
          <w:szCs w:val="22"/>
          <w:u w:val="single"/>
          <w:lang w:eastAsia="en-GB"/>
        </w:rPr>
      </w:pPr>
      <w:r>
        <w:rPr>
          <w:rFonts w:eastAsia="Times New Roman" w:cs="Times New Roman"/>
          <w:b/>
          <w:color w:val="000000"/>
          <w:sz w:val="22"/>
          <w:szCs w:val="22"/>
          <w:u w:val="single"/>
          <w:lang w:eastAsia="en-GB"/>
        </w:rPr>
        <w:t>6. AOB</w:t>
      </w:r>
    </w:p>
    <w:p w14:paraId="637765AE" w14:textId="77777777" w:rsidR="000B423A" w:rsidRDefault="000B423A" w:rsidP="00907C65">
      <w:pPr>
        <w:rPr>
          <w:rFonts w:eastAsia="Times New Roman" w:cs="Times New Roman"/>
          <w:color w:val="000000"/>
          <w:sz w:val="22"/>
          <w:szCs w:val="22"/>
          <w:lang w:eastAsia="en-GB"/>
        </w:rPr>
      </w:pPr>
      <w:r>
        <w:rPr>
          <w:rFonts w:eastAsia="Times New Roman" w:cs="Times New Roman"/>
          <w:color w:val="000000"/>
          <w:sz w:val="22"/>
          <w:szCs w:val="22"/>
          <w:lang w:eastAsia="en-GB"/>
        </w:rPr>
        <w:t xml:space="preserve">KK to send a letter to all regarding bulk </w:t>
      </w:r>
      <w:proofErr w:type="gramStart"/>
      <w:r>
        <w:rPr>
          <w:rFonts w:eastAsia="Times New Roman" w:cs="Times New Roman"/>
          <w:color w:val="000000"/>
          <w:sz w:val="22"/>
          <w:szCs w:val="22"/>
          <w:lang w:eastAsia="en-GB"/>
        </w:rPr>
        <w:t>rubbish</w:t>
      </w:r>
      <w:proofErr w:type="gramEnd"/>
      <w:r>
        <w:rPr>
          <w:rFonts w:eastAsia="Times New Roman" w:cs="Times New Roman"/>
          <w:color w:val="000000"/>
          <w:sz w:val="22"/>
          <w:szCs w:val="22"/>
          <w:lang w:eastAsia="en-GB"/>
        </w:rPr>
        <w:t xml:space="preserve"> procedures.</w:t>
      </w:r>
    </w:p>
    <w:p w14:paraId="637765AF" w14:textId="77777777" w:rsidR="000B423A" w:rsidRDefault="000B423A" w:rsidP="00907C65">
      <w:pPr>
        <w:rPr>
          <w:rFonts w:eastAsia="Times New Roman" w:cs="Times New Roman"/>
          <w:color w:val="000000"/>
          <w:sz w:val="22"/>
          <w:szCs w:val="22"/>
          <w:lang w:eastAsia="en-GB"/>
        </w:rPr>
      </w:pPr>
      <w:r>
        <w:rPr>
          <w:rFonts w:eastAsia="Times New Roman" w:cs="Times New Roman"/>
          <w:color w:val="000000"/>
          <w:sz w:val="22"/>
          <w:szCs w:val="22"/>
          <w:lang w:eastAsia="en-GB"/>
        </w:rPr>
        <w:t>Reports heard of very loud music in the grounds as the weather gets nicer. This is particularly disturbing to those on the lower floors.</w:t>
      </w:r>
    </w:p>
    <w:p w14:paraId="637765B0" w14:textId="77777777" w:rsidR="000B423A" w:rsidRPr="000B423A" w:rsidRDefault="000B423A" w:rsidP="00907C65">
      <w:pPr>
        <w:rPr>
          <w:rFonts w:eastAsia="Times New Roman" w:cs="Times New Roman"/>
          <w:color w:val="000000"/>
          <w:sz w:val="22"/>
          <w:szCs w:val="22"/>
          <w:lang w:eastAsia="en-GB"/>
        </w:rPr>
      </w:pPr>
      <w:r>
        <w:rPr>
          <w:rFonts w:eastAsia="Times New Roman" w:cs="Times New Roman"/>
          <w:color w:val="000000"/>
          <w:sz w:val="22"/>
          <w:szCs w:val="22"/>
          <w:lang w:eastAsia="en-GB"/>
        </w:rPr>
        <w:t>The buttons in the lift don't beep anymore when pressed.</w:t>
      </w:r>
    </w:p>
    <w:p w14:paraId="637765B1" w14:textId="77777777" w:rsidR="0030425C" w:rsidRDefault="00240F0A" w:rsidP="0056364B">
      <w:pPr>
        <w:rPr>
          <w:b/>
          <w:sz w:val="22"/>
          <w:szCs w:val="22"/>
          <w:u w:val="single"/>
        </w:rPr>
      </w:pPr>
      <w:r w:rsidRPr="000B423A">
        <w:rPr>
          <w:rFonts w:eastAsia="Times New Roman" w:cs="Times New Roman"/>
          <w:color w:val="000000"/>
          <w:sz w:val="22"/>
          <w:szCs w:val="22"/>
          <w:lang w:eastAsia="en-GB"/>
        </w:rPr>
        <w:br/>
      </w:r>
      <w:r w:rsidR="0056364B" w:rsidRPr="000B423A">
        <w:rPr>
          <w:b/>
          <w:sz w:val="22"/>
          <w:szCs w:val="22"/>
          <w:u w:val="single"/>
        </w:rPr>
        <w:t>Meeting closed at 1</w:t>
      </w:r>
      <w:r w:rsidR="00257CDB" w:rsidRPr="000B423A">
        <w:rPr>
          <w:b/>
          <w:sz w:val="22"/>
          <w:szCs w:val="22"/>
          <w:u w:val="single"/>
        </w:rPr>
        <w:t>9</w:t>
      </w:r>
      <w:r w:rsidR="0056364B" w:rsidRPr="000B423A">
        <w:rPr>
          <w:b/>
          <w:sz w:val="22"/>
          <w:szCs w:val="22"/>
          <w:u w:val="single"/>
        </w:rPr>
        <w:t>:</w:t>
      </w:r>
      <w:r w:rsidR="000B423A">
        <w:rPr>
          <w:b/>
          <w:sz w:val="22"/>
          <w:szCs w:val="22"/>
          <w:u w:val="single"/>
        </w:rPr>
        <w:t>5</w:t>
      </w:r>
      <w:r w:rsidR="0056364B" w:rsidRPr="000B423A">
        <w:rPr>
          <w:b/>
          <w:sz w:val="22"/>
          <w:szCs w:val="22"/>
          <w:u w:val="single"/>
        </w:rPr>
        <w:t>0</w:t>
      </w:r>
    </w:p>
    <w:p w14:paraId="637765B2" w14:textId="77777777" w:rsidR="000B423A" w:rsidRDefault="000B423A" w:rsidP="0056364B">
      <w:pPr>
        <w:rPr>
          <w:b/>
          <w:sz w:val="22"/>
          <w:szCs w:val="22"/>
          <w:u w:val="single"/>
        </w:rPr>
      </w:pPr>
    </w:p>
    <w:p w14:paraId="637765B3" w14:textId="77777777" w:rsidR="000B423A" w:rsidRDefault="000B423A" w:rsidP="0056364B">
      <w:pPr>
        <w:rPr>
          <w:b/>
          <w:sz w:val="22"/>
          <w:szCs w:val="22"/>
          <w:u w:val="single"/>
        </w:rPr>
      </w:pPr>
      <w:r>
        <w:rPr>
          <w:b/>
          <w:sz w:val="22"/>
          <w:szCs w:val="22"/>
          <w:u w:val="single"/>
        </w:rPr>
        <w:t>Actions:</w:t>
      </w:r>
    </w:p>
    <w:p w14:paraId="637765B4" w14:textId="77777777" w:rsidR="000B423A" w:rsidRDefault="000B423A" w:rsidP="0056364B">
      <w:pPr>
        <w:rPr>
          <w:sz w:val="22"/>
          <w:szCs w:val="22"/>
        </w:rPr>
      </w:pPr>
      <w:r w:rsidRPr="000B423A">
        <w:rPr>
          <w:sz w:val="22"/>
          <w:szCs w:val="22"/>
        </w:rPr>
        <w:t xml:space="preserve">KK to </w:t>
      </w:r>
      <w:r>
        <w:rPr>
          <w:sz w:val="22"/>
          <w:szCs w:val="22"/>
        </w:rPr>
        <w:t xml:space="preserve">look </w:t>
      </w:r>
      <w:proofErr w:type="spellStart"/>
      <w:r>
        <w:rPr>
          <w:sz w:val="22"/>
          <w:szCs w:val="22"/>
        </w:rPr>
        <w:t>agt</w:t>
      </w:r>
      <w:proofErr w:type="spellEnd"/>
      <w:r>
        <w:rPr>
          <w:sz w:val="22"/>
          <w:szCs w:val="22"/>
        </w:rPr>
        <w:t xml:space="preserve"> options for the lobby benches</w:t>
      </w:r>
    </w:p>
    <w:p w14:paraId="637765B5" w14:textId="77777777" w:rsidR="000B423A" w:rsidRPr="000B423A" w:rsidRDefault="000B423A" w:rsidP="0056364B">
      <w:pPr>
        <w:rPr>
          <w:sz w:val="22"/>
          <w:szCs w:val="22"/>
        </w:rPr>
      </w:pPr>
      <w:r>
        <w:rPr>
          <w:sz w:val="22"/>
          <w:szCs w:val="22"/>
        </w:rPr>
        <w:t>KK to send a letter to all regarding bulk rubbish and music.</w:t>
      </w:r>
    </w:p>
    <w:sectPr w:rsidR="000B423A" w:rsidRPr="000B423A" w:rsidSect="007F65EF">
      <w:pgSz w:w="11900" w:h="16840"/>
      <w:pgMar w:top="1418"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48F"/>
      </v:shape>
    </w:pict>
  </w:numPicBullet>
  <w:abstractNum w:abstractNumId="0" w15:restartNumberingAfterBreak="0">
    <w:nsid w:val="22C76CCE"/>
    <w:multiLevelType w:val="hybridMultilevel"/>
    <w:tmpl w:val="6B0640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476763"/>
    <w:rsid w:val="00046230"/>
    <w:rsid w:val="000B423A"/>
    <w:rsid w:val="001C3AA8"/>
    <w:rsid w:val="001D49FA"/>
    <w:rsid w:val="001F3600"/>
    <w:rsid w:val="002301F9"/>
    <w:rsid w:val="00240F0A"/>
    <w:rsid w:val="00257CDB"/>
    <w:rsid w:val="00264100"/>
    <w:rsid w:val="0030425C"/>
    <w:rsid w:val="00324451"/>
    <w:rsid w:val="003524DC"/>
    <w:rsid w:val="00363915"/>
    <w:rsid w:val="003A5AF6"/>
    <w:rsid w:val="003E05E4"/>
    <w:rsid w:val="00442BDD"/>
    <w:rsid w:val="00476763"/>
    <w:rsid w:val="004B5A7B"/>
    <w:rsid w:val="004D215D"/>
    <w:rsid w:val="00504C79"/>
    <w:rsid w:val="0051791A"/>
    <w:rsid w:val="0055251E"/>
    <w:rsid w:val="0056364B"/>
    <w:rsid w:val="00572295"/>
    <w:rsid w:val="005A72BD"/>
    <w:rsid w:val="005C72C7"/>
    <w:rsid w:val="005D46E5"/>
    <w:rsid w:val="00614A71"/>
    <w:rsid w:val="00692D6C"/>
    <w:rsid w:val="006A1467"/>
    <w:rsid w:val="006A7DB9"/>
    <w:rsid w:val="007473AF"/>
    <w:rsid w:val="007C142E"/>
    <w:rsid w:val="007F65EF"/>
    <w:rsid w:val="00837FC8"/>
    <w:rsid w:val="00875322"/>
    <w:rsid w:val="008837FE"/>
    <w:rsid w:val="008D2EA8"/>
    <w:rsid w:val="008E66CB"/>
    <w:rsid w:val="008F3E4C"/>
    <w:rsid w:val="00907C65"/>
    <w:rsid w:val="009A35F0"/>
    <w:rsid w:val="009E760B"/>
    <w:rsid w:val="00A8702B"/>
    <w:rsid w:val="00AA0EB2"/>
    <w:rsid w:val="00AA3884"/>
    <w:rsid w:val="00AB5053"/>
    <w:rsid w:val="00AD44A5"/>
    <w:rsid w:val="00B14E97"/>
    <w:rsid w:val="00B34981"/>
    <w:rsid w:val="00B70107"/>
    <w:rsid w:val="00B844DA"/>
    <w:rsid w:val="00CA6320"/>
    <w:rsid w:val="00CE6052"/>
    <w:rsid w:val="00DB0C70"/>
    <w:rsid w:val="00DD2F47"/>
    <w:rsid w:val="00DE33A3"/>
    <w:rsid w:val="00DF6473"/>
    <w:rsid w:val="00EB5766"/>
    <w:rsid w:val="00ED1EE6"/>
    <w:rsid w:val="00F23B7C"/>
    <w:rsid w:val="00F41D95"/>
    <w:rsid w:val="00FC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76531"/>
  <w15:docId w15:val="{8E3D6282-59CD-4AB2-91A1-ECBF9543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AB5053"/>
    <w:pPr>
      <w:ind w:left="240" w:hanging="240"/>
    </w:pPr>
  </w:style>
  <w:style w:type="paragraph" w:styleId="Index2">
    <w:name w:val="index 2"/>
    <w:basedOn w:val="Normal"/>
    <w:next w:val="Normal"/>
    <w:autoRedefine/>
    <w:uiPriority w:val="99"/>
    <w:unhideWhenUsed/>
    <w:rsid w:val="00AB5053"/>
    <w:pPr>
      <w:ind w:left="480" w:hanging="240"/>
    </w:pPr>
  </w:style>
  <w:style w:type="paragraph" w:styleId="Index3">
    <w:name w:val="index 3"/>
    <w:basedOn w:val="Normal"/>
    <w:next w:val="Normal"/>
    <w:autoRedefine/>
    <w:uiPriority w:val="99"/>
    <w:unhideWhenUsed/>
    <w:rsid w:val="00AB5053"/>
    <w:pPr>
      <w:ind w:left="720" w:hanging="240"/>
    </w:pPr>
  </w:style>
  <w:style w:type="paragraph" w:styleId="Index4">
    <w:name w:val="index 4"/>
    <w:basedOn w:val="Normal"/>
    <w:next w:val="Normal"/>
    <w:autoRedefine/>
    <w:uiPriority w:val="99"/>
    <w:unhideWhenUsed/>
    <w:rsid w:val="00AB5053"/>
    <w:pPr>
      <w:ind w:left="960" w:hanging="240"/>
    </w:pPr>
  </w:style>
  <w:style w:type="paragraph" w:styleId="Index5">
    <w:name w:val="index 5"/>
    <w:basedOn w:val="Normal"/>
    <w:next w:val="Normal"/>
    <w:autoRedefine/>
    <w:uiPriority w:val="99"/>
    <w:unhideWhenUsed/>
    <w:rsid w:val="00AB5053"/>
    <w:pPr>
      <w:ind w:left="1200" w:hanging="240"/>
    </w:pPr>
  </w:style>
  <w:style w:type="paragraph" w:styleId="Index6">
    <w:name w:val="index 6"/>
    <w:basedOn w:val="Normal"/>
    <w:next w:val="Normal"/>
    <w:autoRedefine/>
    <w:uiPriority w:val="99"/>
    <w:unhideWhenUsed/>
    <w:rsid w:val="00AB5053"/>
    <w:pPr>
      <w:ind w:left="1440" w:hanging="240"/>
    </w:pPr>
  </w:style>
  <w:style w:type="paragraph" w:styleId="Index7">
    <w:name w:val="index 7"/>
    <w:basedOn w:val="Normal"/>
    <w:next w:val="Normal"/>
    <w:autoRedefine/>
    <w:uiPriority w:val="99"/>
    <w:unhideWhenUsed/>
    <w:rsid w:val="00AB5053"/>
    <w:pPr>
      <w:ind w:left="1680" w:hanging="240"/>
    </w:pPr>
  </w:style>
  <w:style w:type="paragraph" w:styleId="Index8">
    <w:name w:val="index 8"/>
    <w:basedOn w:val="Normal"/>
    <w:next w:val="Normal"/>
    <w:autoRedefine/>
    <w:uiPriority w:val="99"/>
    <w:unhideWhenUsed/>
    <w:rsid w:val="00AB5053"/>
    <w:pPr>
      <w:ind w:left="1920" w:hanging="240"/>
    </w:pPr>
  </w:style>
  <w:style w:type="paragraph" w:styleId="Index9">
    <w:name w:val="index 9"/>
    <w:basedOn w:val="Normal"/>
    <w:next w:val="Normal"/>
    <w:autoRedefine/>
    <w:uiPriority w:val="99"/>
    <w:unhideWhenUsed/>
    <w:rsid w:val="00AB5053"/>
    <w:pPr>
      <w:ind w:left="2160" w:hanging="240"/>
    </w:pPr>
  </w:style>
  <w:style w:type="paragraph" w:styleId="IndexHeading">
    <w:name w:val="index heading"/>
    <w:basedOn w:val="Normal"/>
    <w:next w:val="Index1"/>
    <w:uiPriority w:val="99"/>
    <w:unhideWhenUsed/>
    <w:rsid w:val="00AB5053"/>
  </w:style>
  <w:style w:type="table" w:styleId="TableGrid">
    <w:name w:val="Table Grid"/>
    <w:basedOn w:val="TableNormal"/>
    <w:uiPriority w:val="59"/>
    <w:unhideWhenUsed/>
    <w:rsid w:val="0024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65"/>
    <w:pPr>
      <w:spacing w:after="200" w:line="276" w:lineRule="auto"/>
      <w:ind w:left="720"/>
      <w:contextualSpacing/>
    </w:pPr>
    <w:rPr>
      <w:rFonts w:eastAsiaTheme="minorHAnsi"/>
      <w:sz w:val="22"/>
      <w:szCs w:val="22"/>
    </w:rPr>
  </w:style>
  <w:style w:type="character" w:styleId="BookTitle">
    <w:name w:val="Book Title"/>
    <w:basedOn w:val="DefaultParagraphFont"/>
    <w:uiPriority w:val="33"/>
    <w:qFormat/>
    <w:rsid w:val="000B423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32407">
      <w:bodyDiv w:val="1"/>
      <w:marLeft w:val="0"/>
      <w:marRight w:val="0"/>
      <w:marTop w:val="0"/>
      <w:marBottom w:val="0"/>
      <w:divBdr>
        <w:top w:val="none" w:sz="0" w:space="0" w:color="auto"/>
        <w:left w:val="none" w:sz="0" w:space="0" w:color="auto"/>
        <w:bottom w:val="none" w:sz="0" w:space="0" w:color="auto"/>
        <w:right w:val="none" w:sz="0" w:space="0" w:color="auto"/>
      </w:divBdr>
      <w:divsChild>
        <w:div w:id="2100980290">
          <w:marLeft w:val="0"/>
          <w:marRight w:val="0"/>
          <w:marTop w:val="0"/>
          <w:marBottom w:val="0"/>
          <w:divBdr>
            <w:top w:val="none" w:sz="0" w:space="0" w:color="auto"/>
            <w:left w:val="none" w:sz="0" w:space="0" w:color="auto"/>
            <w:bottom w:val="none" w:sz="0" w:space="0" w:color="auto"/>
            <w:right w:val="none" w:sz="0" w:space="0" w:color="auto"/>
          </w:divBdr>
          <w:divsChild>
            <w:div w:id="1659847651">
              <w:marLeft w:val="0"/>
              <w:marRight w:val="0"/>
              <w:marTop w:val="0"/>
              <w:marBottom w:val="0"/>
              <w:divBdr>
                <w:top w:val="none" w:sz="0" w:space="0" w:color="auto"/>
                <w:left w:val="none" w:sz="0" w:space="0" w:color="auto"/>
                <w:bottom w:val="none" w:sz="0" w:space="0" w:color="auto"/>
                <w:right w:val="none" w:sz="0" w:space="0" w:color="auto"/>
              </w:divBdr>
              <w:divsChild>
                <w:div w:id="1281958753">
                  <w:marLeft w:val="0"/>
                  <w:marRight w:val="0"/>
                  <w:marTop w:val="0"/>
                  <w:marBottom w:val="0"/>
                  <w:divBdr>
                    <w:top w:val="none" w:sz="0" w:space="0" w:color="auto"/>
                    <w:left w:val="none" w:sz="0" w:space="0" w:color="auto"/>
                    <w:bottom w:val="none" w:sz="0" w:space="0" w:color="auto"/>
                    <w:right w:val="none" w:sz="0" w:space="0" w:color="auto"/>
                  </w:divBdr>
                  <w:divsChild>
                    <w:div w:id="1005935077">
                      <w:marLeft w:val="0"/>
                      <w:marRight w:val="0"/>
                      <w:marTop w:val="0"/>
                      <w:marBottom w:val="0"/>
                      <w:divBdr>
                        <w:top w:val="none" w:sz="0" w:space="0" w:color="auto"/>
                        <w:left w:val="none" w:sz="0" w:space="0" w:color="auto"/>
                        <w:bottom w:val="none" w:sz="0" w:space="0" w:color="auto"/>
                        <w:right w:val="none" w:sz="0" w:space="0" w:color="auto"/>
                      </w:divBdr>
                      <w:divsChild>
                        <w:div w:id="1832745967">
                          <w:marLeft w:val="0"/>
                          <w:marRight w:val="0"/>
                          <w:marTop w:val="0"/>
                          <w:marBottom w:val="0"/>
                          <w:divBdr>
                            <w:top w:val="none" w:sz="0" w:space="0" w:color="auto"/>
                            <w:left w:val="none" w:sz="0" w:space="0" w:color="auto"/>
                            <w:bottom w:val="none" w:sz="0" w:space="0" w:color="auto"/>
                            <w:right w:val="none" w:sz="0" w:space="0" w:color="auto"/>
                          </w:divBdr>
                          <w:divsChild>
                            <w:div w:id="1558929841">
                              <w:marLeft w:val="0"/>
                              <w:marRight w:val="0"/>
                              <w:marTop w:val="0"/>
                              <w:marBottom w:val="0"/>
                              <w:divBdr>
                                <w:top w:val="single" w:sz="6" w:space="0" w:color="auto"/>
                                <w:left w:val="single" w:sz="6" w:space="0" w:color="auto"/>
                                <w:bottom w:val="single" w:sz="6" w:space="0" w:color="auto"/>
                                <w:right w:val="single" w:sz="6" w:space="0" w:color="auto"/>
                              </w:divBdr>
                              <w:divsChild>
                                <w:div w:id="503324336">
                                  <w:marLeft w:val="0"/>
                                  <w:marRight w:val="195"/>
                                  <w:marTop w:val="0"/>
                                  <w:marBottom w:val="0"/>
                                  <w:divBdr>
                                    <w:top w:val="none" w:sz="0" w:space="0" w:color="auto"/>
                                    <w:left w:val="none" w:sz="0" w:space="0" w:color="auto"/>
                                    <w:bottom w:val="none" w:sz="0" w:space="0" w:color="auto"/>
                                    <w:right w:val="none" w:sz="0" w:space="0" w:color="auto"/>
                                  </w:divBdr>
                                  <w:divsChild>
                                    <w:div w:id="1140801004">
                                      <w:marLeft w:val="0"/>
                                      <w:marRight w:val="0"/>
                                      <w:marTop w:val="0"/>
                                      <w:marBottom w:val="0"/>
                                      <w:divBdr>
                                        <w:top w:val="none" w:sz="0" w:space="0" w:color="auto"/>
                                        <w:left w:val="none" w:sz="0" w:space="0" w:color="auto"/>
                                        <w:bottom w:val="none" w:sz="0" w:space="0" w:color="auto"/>
                                        <w:right w:val="none" w:sz="0" w:space="0" w:color="auto"/>
                                      </w:divBdr>
                                      <w:divsChild>
                                        <w:div w:id="980696250">
                                          <w:marLeft w:val="0"/>
                                          <w:marRight w:val="195"/>
                                          <w:marTop w:val="0"/>
                                          <w:marBottom w:val="0"/>
                                          <w:divBdr>
                                            <w:top w:val="none" w:sz="0" w:space="0" w:color="auto"/>
                                            <w:left w:val="none" w:sz="0" w:space="0" w:color="auto"/>
                                            <w:bottom w:val="none" w:sz="0" w:space="0" w:color="auto"/>
                                            <w:right w:val="none" w:sz="0" w:space="0" w:color="auto"/>
                                          </w:divBdr>
                                          <w:divsChild>
                                            <w:div w:id="1050226346">
                                              <w:marLeft w:val="0"/>
                                              <w:marRight w:val="0"/>
                                              <w:marTop w:val="0"/>
                                              <w:marBottom w:val="0"/>
                                              <w:divBdr>
                                                <w:top w:val="none" w:sz="0" w:space="0" w:color="auto"/>
                                                <w:left w:val="none" w:sz="0" w:space="0" w:color="auto"/>
                                                <w:bottom w:val="none" w:sz="0" w:space="0" w:color="auto"/>
                                                <w:right w:val="none" w:sz="0" w:space="0" w:color="auto"/>
                                              </w:divBdr>
                                              <w:divsChild>
                                                <w:div w:id="908267312">
                                                  <w:marLeft w:val="0"/>
                                                  <w:marRight w:val="0"/>
                                                  <w:marTop w:val="0"/>
                                                  <w:marBottom w:val="0"/>
                                                  <w:divBdr>
                                                    <w:top w:val="none" w:sz="0" w:space="0" w:color="auto"/>
                                                    <w:left w:val="none" w:sz="0" w:space="0" w:color="auto"/>
                                                    <w:bottom w:val="none" w:sz="0" w:space="0" w:color="auto"/>
                                                    <w:right w:val="none" w:sz="0" w:space="0" w:color="auto"/>
                                                  </w:divBdr>
                                                  <w:divsChild>
                                                    <w:div w:id="1462264246">
                                                      <w:marLeft w:val="0"/>
                                                      <w:marRight w:val="0"/>
                                                      <w:marTop w:val="0"/>
                                                      <w:marBottom w:val="0"/>
                                                      <w:divBdr>
                                                        <w:top w:val="none" w:sz="0" w:space="0" w:color="auto"/>
                                                        <w:left w:val="none" w:sz="0" w:space="0" w:color="auto"/>
                                                        <w:bottom w:val="none" w:sz="0" w:space="0" w:color="auto"/>
                                                        <w:right w:val="none" w:sz="0" w:space="0" w:color="auto"/>
                                                      </w:divBdr>
                                                      <w:divsChild>
                                                        <w:div w:id="1179856615">
                                                          <w:marLeft w:val="0"/>
                                                          <w:marRight w:val="0"/>
                                                          <w:marTop w:val="0"/>
                                                          <w:marBottom w:val="0"/>
                                                          <w:divBdr>
                                                            <w:top w:val="none" w:sz="0" w:space="0" w:color="auto"/>
                                                            <w:left w:val="none" w:sz="0" w:space="0" w:color="auto"/>
                                                            <w:bottom w:val="none" w:sz="0" w:space="0" w:color="auto"/>
                                                            <w:right w:val="none" w:sz="0" w:space="0" w:color="auto"/>
                                                          </w:divBdr>
                                                          <w:divsChild>
                                                            <w:div w:id="1323660395">
                                                              <w:marLeft w:val="150"/>
                                                              <w:marRight w:val="150"/>
                                                              <w:marTop w:val="735"/>
                                                              <w:marBottom w:val="0"/>
                                                              <w:divBdr>
                                                                <w:top w:val="single" w:sz="6" w:space="8" w:color="auto"/>
                                                                <w:left w:val="none" w:sz="0" w:space="0" w:color="auto"/>
                                                                <w:bottom w:val="none" w:sz="0" w:space="0" w:color="auto"/>
                                                                <w:right w:val="none" w:sz="0" w:space="0" w:color="auto"/>
                                                              </w:divBdr>
                                                              <w:divsChild>
                                                                <w:div w:id="1710760314">
                                                                  <w:marLeft w:val="450"/>
                                                                  <w:marRight w:val="450"/>
                                                                  <w:marTop w:val="0"/>
                                                                  <w:marBottom w:val="0"/>
                                                                  <w:divBdr>
                                                                    <w:top w:val="none" w:sz="0" w:space="0" w:color="auto"/>
                                                                    <w:left w:val="none" w:sz="0" w:space="0" w:color="auto"/>
                                                                    <w:bottom w:val="none" w:sz="0" w:space="0" w:color="auto"/>
                                                                    <w:right w:val="none" w:sz="0" w:space="0" w:color="auto"/>
                                                                  </w:divBdr>
                                                                  <w:divsChild>
                                                                    <w:div w:id="499123466">
                                                                      <w:marLeft w:val="0"/>
                                                                      <w:marRight w:val="0"/>
                                                                      <w:marTop w:val="0"/>
                                                                      <w:marBottom w:val="0"/>
                                                                      <w:divBdr>
                                                                        <w:top w:val="none" w:sz="0" w:space="0" w:color="auto"/>
                                                                        <w:left w:val="none" w:sz="0" w:space="0" w:color="auto"/>
                                                                        <w:bottom w:val="none" w:sz="0" w:space="0" w:color="auto"/>
                                                                        <w:right w:val="none" w:sz="0" w:space="0" w:color="auto"/>
                                                                      </w:divBdr>
                                                                      <w:divsChild>
                                                                        <w:div w:id="2095778013">
                                                                          <w:marLeft w:val="0"/>
                                                                          <w:marRight w:val="0"/>
                                                                          <w:marTop w:val="0"/>
                                                                          <w:marBottom w:val="0"/>
                                                                          <w:divBdr>
                                                                            <w:top w:val="none" w:sz="0" w:space="0" w:color="auto"/>
                                                                            <w:left w:val="none" w:sz="0" w:space="0" w:color="auto"/>
                                                                            <w:bottom w:val="none" w:sz="0" w:space="0" w:color="auto"/>
                                                                            <w:right w:val="none" w:sz="0" w:space="0" w:color="auto"/>
                                                                          </w:divBdr>
                                                                          <w:divsChild>
                                                                            <w:div w:id="705907230">
                                                                              <w:marLeft w:val="0"/>
                                                                              <w:marRight w:val="0"/>
                                                                              <w:marTop w:val="0"/>
                                                                              <w:marBottom w:val="0"/>
                                                                              <w:divBdr>
                                                                                <w:top w:val="none" w:sz="0" w:space="0" w:color="auto"/>
                                                                                <w:left w:val="none" w:sz="0" w:space="0" w:color="auto"/>
                                                                                <w:bottom w:val="none" w:sz="0" w:space="0" w:color="auto"/>
                                                                                <w:right w:val="none" w:sz="0" w:space="0" w:color="auto"/>
                                                                              </w:divBdr>
                                                                              <w:divsChild>
                                                                                <w:div w:id="1203057819">
                                                                                  <w:marLeft w:val="0"/>
                                                                                  <w:marRight w:val="0"/>
                                                                                  <w:marTop w:val="0"/>
                                                                                  <w:marBottom w:val="0"/>
                                                                                  <w:divBdr>
                                                                                    <w:top w:val="none" w:sz="0" w:space="0" w:color="auto"/>
                                                                                    <w:left w:val="single" w:sz="6" w:space="0" w:color="auto"/>
                                                                                    <w:bottom w:val="none" w:sz="0" w:space="0" w:color="auto"/>
                                                                                    <w:right w:val="single" w:sz="6" w:space="0" w:color="auto"/>
                                                                                  </w:divBdr>
                                                                                  <w:divsChild>
                                                                                    <w:div w:id="1319649873">
                                                                                      <w:marLeft w:val="150"/>
                                                                                      <w:marRight w:val="150"/>
                                                                                      <w:marTop w:val="0"/>
                                                                                      <w:marBottom w:val="0"/>
                                                                                      <w:divBdr>
                                                                                        <w:top w:val="none" w:sz="0" w:space="0" w:color="auto"/>
                                                                                        <w:left w:val="none" w:sz="0" w:space="0" w:color="auto"/>
                                                                                        <w:bottom w:val="none" w:sz="0" w:space="0" w:color="auto"/>
                                                                                        <w:right w:val="none" w:sz="0" w:space="0" w:color="auto"/>
                                                                                      </w:divBdr>
                                                                                      <w:divsChild>
                                                                                        <w:div w:id="502163962">
                                                                                          <w:marLeft w:val="0"/>
                                                                                          <w:marRight w:val="0"/>
                                                                                          <w:marTop w:val="0"/>
                                                                                          <w:marBottom w:val="0"/>
                                                                                          <w:divBdr>
                                                                                            <w:top w:val="none" w:sz="0" w:space="0" w:color="auto"/>
                                                                                            <w:left w:val="none" w:sz="0" w:space="0" w:color="auto"/>
                                                                                            <w:bottom w:val="none" w:sz="0" w:space="0" w:color="auto"/>
                                                                                            <w:right w:val="none" w:sz="0" w:space="0" w:color="auto"/>
                                                                                          </w:divBdr>
                                                                                          <w:divsChild>
                                                                                            <w:div w:id="223685846">
                                                                                              <w:marLeft w:val="0"/>
                                                                                              <w:marRight w:val="0"/>
                                                                                              <w:marTop w:val="0"/>
                                                                                              <w:marBottom w:val="0"/>
                                                                                              <w:divBdr>
                                                                                                <w:top w:val="none" w:sz="0" w:space="0" w:color="auto"/>
                                                                                                <w:left w:val="none" w:sz="0" w:space="0" w:color="auto"/>
                                                                                                <w:bottom w:val="none" w:sz="0" w:space="0" w:color="auto"/>
                                                                                                <w:right w:val="none" w:sz="0" w:space="0" w:color="auto"/>
                                                                                              </w:divBdr>
                                                                                              <w:divsChild>
                                                                                                <w:div w:id="2060204456">
                                                                                                  <w:marLeft w:val="0"/>
                                                                                                  <w:marRight w:val="0"/>
                                                                                                  <w:marTop w:val="0"/>
                                                                                                  <w:marBottom w:val="0"/>
                                                                                                  <w:divBdr>
                                                                                                    <w:top w:val="none" w:sz="0" w:space="0" w:color="auto"/>
                                                                                                    <w:left w:val="none" w:sz="0" w:space="0" w:color="auto"/>
                                                                                                    <w:bottom w:val="none" w:sz="0" w:space="0" w:color="auto"/>
                                                                                                    <w:right w:val="none" w:sz="0" w:space="0" w:color="auto"/>
                                                                                                  </w:divBdr>
                                                                                                  <w:divsChild>
                                                                                                    <w:div w:id="1888030094">
                                                                                                      <w:marLeft w:val="0"/>
                                                                                                      <w:marRight w:val="0"/>
                                                                                                      <w:marTop w:val="0"/>
                                                                                                      <w:marBottom w:val="0"/>
                                                                                                      <w:divBdr>
                                                                                                        <w:top w:val="none" w:sz="0" w:space="0" w:color="auto"/>
                                                                                                        <w:left w:val="none" w:sz="0" w:space="0" w:color="auto"/>
                                                                                                        <w:bottom w:val="none" w:sz="0" w:space="0" w:color="auto"/>
                                                                                                        <w:right w:val="none" w:sz="0" w:space="0" w:color="auto"/>
                                                                                                      </w:divBdr>
                                                                                                      <w:divsChild>
                                                                                                        <w:div w:id="1089614848">
                                                                                                          <w:marLeft w:val="0"/>
                                                                                                          <w:marRight w:val="0"/>
                                                                                                          <w:marTop w:val="0"/>
                                                                                                          <w:marBottom w:val="0"/>
                                                                                                          <w:divBdr>
                                                                                                            <w:top w:val="none" w:sz="0" w:space="0" w:color="auto"/>
                                                                                                            <w:left w:val="none" w:sz="0" w:space="0" w:color="auto"/>
                                                                                                            <w:bottom w:val="none" w:sz="0" w:space="0" w:color="auto"/>
                                                                                                            <w:right w:val="none" w:sz="0" w:space="0" w:color="auto"/>
                                                                                                          </w:divBdr>
                                                                                                          <w:divsChild>
                                                                                                            <w:div w:id="1624731474">
                                                                                                              <w:marLeft w:val="0"/>
                                                                                                              <w:marRight w:val="0"/>
                                                                                                              <w:marTop w:val="0"/>
                                                                                                              <w:marBottom w:val="0"/>
                                                                                                              <w:divBdr>
                                                                                                                <w:top w:val="none" w:sz="0" w:space="0" w:color="auto"/>
                                                                                                                <w:left w:val="none" w:sz="0" w:space="0" w:color="auto"/>
                                                                                                                <w:bottom w:val="none" w:sz="0" w:space="0" w:color="auto"/>
                                                                                                                <w:right w:val="none" w:sz="0" w:space="0" w:color="auto"/>
                                                                                                              </w:divBdr>
                                                                                                              <w:divsChild>
                                                                                                                <w:div w:id="1973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51A7-98A2-492C-B72B-AF65D55B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Totteridge House - Kamila</cp:lastModifiedBy>
  <cp:revision>4</cp:revision>
  <cp:lastPrinted>2018-02-14T17:43:00Z</cp:lastPrinted>
  <dcterms:created xsi:type="dcterms:W3CDTF">2018-06-26T15:23:00Z</dcterms:created>
  <dcterms:modified xsi:type="dcterms:W3CDTF">2018-08-02T11:39:00Z</dcterms:modified>
</cp:coreProperties>
</file>