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29922" w14:textId="7FA5DDE3" w:rsidR="00103C45" w:rsidRPr="00103C45" w:rsidRDefault="006D26E2" w:rsidP="00103C45">
      <w:pPr>
        <w:pStyle w:val="Heading1"/>
        <w:spacing w:before="0"/>
        <w:jc w:val="center"/>
        <w:rPr>
          <w:rStyle w:val="s1"/>
          <w:rFonts w:asciiTheme="minorHAnsi" w:hAnsiTheme="minorHAnsi"/>
          <w:sz w:val="22"/>
          <w:szCs w:val="22"/>
        </w:rPr>
      </w:pPr>
      <w:r w:rsidRPr="00103C45">
        <w:rPr>
          <w:rStyle w:val="s1"/>
          <w:rFonts w:asciiTheme="minorHAnsi" w:hAnsiTheme="minorHAnsi"/>
          <w:sz w:val="22"/>
          <w:szCs w:val="22"/>
        </w:rPr>
        <w:t>Minutes of the Totteridge House</w:t>
      </w:r>
      <w:r w:rsidR="003229E6">
        <w:rPr>
          <w:rStyle w:val="s1"/>
          <w:rFonts w:asciiTheme="minorHAnsi" w:hAnsiTheme="minorHAnsi"/>
          <w:sz w:val="22"/>
          <w:szCs w:val="22"/>
        </w:rPr>
        <w:t xml:space="preserve"> Annual General M</w:t>
      </w:r>
      <w:r w:rsidRPr="00103C45">
        <w:rPr>
          <w:rStyle w:val="s1"/>
          <w:rFonts w:asciiTheme="minorHAnsi" w:hAnsiTheme="minorHAnsi"/>
          <w:sz w:val="22"/>
          <w:szCs w:val="22"/>
        </w:rPr>
        <w:t>eeting</w:t>
      </w:r>
    </w:p>
    <w:p w14:paraId="28EE1ABC" w14:textId="3BFF1682" w:rsidR="006D26E2" w:rsidRPr="00103C45" w:rsidRDefault="004D60B2" w:rsidP="00103C45">
      <w:pPr>
        <w:pStyle w:val="Heading1"/>
        <w:spacing w:before="0"/>
        <w:jc w:val="center"/>
        <w:rPr>
          <w:rStyle w:val="s1"/>
          <w:rFonts w:asciiTheme="minorHAnsi" w:hAnsiTheme="minorHAnsi"/>
          <w:sz w:val="22"/>
          <w:szCs w:val="22"/>
        </w:rPr>
      </w:pPr>
      <w:r>
        <w:rPr>
          <w:rStyle w:val="s1"/>
          <w:rFonts w:asciiTheme="minorHAnsi" w:hAnsiTheme="minorHAnsi"/>
          <w:b/>
          <w:sz w:val="22"/>
          <w:szCs w:val="22"/>
        </w:rPr>
        <w:t>18</w:t>
      </w:r>
      <w:r w:rsidR="003229E6">
        <w:rPr>
          <w:rStyle w:val="s1"/>
          <w:rFonts w:asciiTheme="minorHAnsi" w:hAnsiTheme="minorHAnsi"/>
          <w:b/>
          <w:sz w:val="22"/>
          <w:szCs w:val="22"/>
        </w:rPr>
        <w:t>.0</w:t>
      </w:r>
      <w:r>
        <w:rPr>
          <w:rStyle w:val="s1"/>
          <w:rFonts w:asciiTheme="minorHAnsi" w:hAnsiTheme="minorHAnsi"/>
          <w:b/>
          <w:sz w:val="22"/>
          <w:szCs w:val="22"/>
        </w:rPr>
        <w:t>8</w:t>
      </w:r>
      <w:r w:rsidR="00AC540C">
        <w:rPr>
          <w:rStyle w:val="s1"/>
          <w:rFonts w:asciiTheme="minorHAnsi" w:hAnsiTheme="minorHAnsi"/>
          <w:b/>
          <w:sz w:val="22"/>
          <w:szCs w:val="22"/>
        </w:rPr>
        <w:t>.2021</w:t>
      </w:r>
    </w:p>
    <w:p w14:paraId="28EE1ABD" w14:textId="77777777" w:rsidR="006D26E2" w:rsidRPr="00103C45" w:rsidRDefault="006D26E2" w:rsidP="006D26E2">
      <w:pPr>
        <w:pStyle w:val="p1"/>
        <w:rPr>
          <w:rStyle w:val="s1"/>
          <w:rFonts w:asciiTheme="minorHAnsi" w:hAnsiTheme="minorHAnsi"/>
          <w:b/>
          <w:sz w:val="22"/>
          <w:szCs w:val="22"/>
        </w:rPr>
      </w:pPr>
    </w:p>
    <w:tbl>
      <w:tblPr>
        <w:tblStyle w:val="TableGrid"/>
        <w:tblW w:w="9016" w:type="dxa"/>
        <w:tblLook w:val="04A0" w:firstRow="1" w:lastRow="0" w:firstColumn="1" w:lastColumn="0" w:noHBand="0" w:noVBand="1"/>
      </w:tblPr>
      <w:tblGrid>
        <w:gridCol w:w="3085"/>
        <w:gridCol w:w="2925"/>
        <w:gridCol w:w="3006"/>
      </w:tblGrid>
      <w:tr w:rsidR="006D26E2" w:rsidRPr="00103C45" w14:paraId="28EE1AC1" w14:textId="77777777" w:rsidTr="008D6A18">
        <w:tc>
          <w:tcPr>
            <w:tcW w:w="3085" w:type="dxa"/>
            <w:tcBorders>
              <w:bottom w:val="single" w:sz="4" w:space="0" w:color="auto"/>
              <w:right w:val="nil"/>
            </w:tcBorders>
          </w:tcPr>
          <w:p w14:paraId="28EE1ABE" w14:textId="77777777" w:rsidR="006D26E2" w:rsidRPr="00103C45" w:rsidRDefault="006D26E2" w:rsidP="00D93E1B">
            <w:pPr>
              <w:pStyle w:val="p1"/>
              <w:rPr>
                <w:rFonts w:asciiTheme="minorHAnsi" w:hAnsiTheme="minorHAnsi"/>
                <w:b/>
                <w:color w:val="auto"/>
                <w:sz w:val="22"/>
                <w:szCs w:val="22"/>
              </w:rPr>
            </w:pPr>
            <w:r w:rsidRPr="00103C45">
              <w:rPr>
                <w:rFonts w:asciiTheme="minorHAnsi" w:hAnsiTheme="minorHAnsi"/>
                <w:b/>
                <w:color w:val="auto"/>
                <w:sz w:val="22"/>
                <w:szCs w:val="22"/>
              </w:rPr>
              <w:t>Present</w:t>
            </w:r>
          </w:p>
        </w:tc>
        <w:tc>
          <w:tcPr>
            <w:tcW w:w="2925" w:type="dxa"/>
            <w:tcBorders>
              <w:left w:val="nil"/>
              <w:bottom w:val="single" w:sz="4" w:space="0" w:color="auto"/>
            </w:tcBorders>
          </w:tcPr>
          <w:p w14:paraId="28EE1ABF" w14:textId="77777777" w:rsidR="006D26E2" w:rsidRPr="00103C45" w:rsidRDefault="006D26E2" w:rsidP="00D93E1B">
            <w:pPr>
              <w:pStyle w:val="p1"/>
              <w:rPr>
                <w:rFonts w:asciiTheme="minorHAnsi" w:hAnsiTheme="minorHAnsi"/>
                <w:b/>
                <w:color w:val="auto"/>
                <w:sz w:val="22"/>
                <w:szCs w:val="22"/>
              </w:rPr>
            </w:pPr>
          </w:p>
        </w:tc>
        <w:tc>
          <w:tcPr>
            <w:tcW w:w="3006" w:type="dxa"/>
          </w:tcPr>
          <w:p w14:paraId="28EE1AC0" w14:textId="77777777" w:rsidR="006D26E2" w:rsidRPr="00103C45" w:rsidRDefault="006D26E2" w:rsidP="00D93E1B">
            <w:pPr>
              <w:pStyle w:val="p1"/>
              <w:rPr>
                <w:rFonts w:asciiTheme="minorHAnsi" w:hAnsiTheme="minorHAnsi"/>
                <w:b/>
                <w:color w:val="auto"/>
                <w:sz w:val="22"/>
                <w:szCs w:val="22"/>
              </w:rPr>
            </w:pPr>
            <w:r w:rsidRPr="00103C45">
              <w:rPr>
                <w:rFonts w:asciiTheme="minorHAnsi" w:hAnsiTheme="minorHAnsi"/>
                <w:b/>
                <w:color w:val="auto"/>
                <w:sz w:val="22"/>
                <w:szCs w:val="22"/>
              </w:rPr>
              <w:t>In attendance</w:t>
            </w:r>
          </w:p>
        </w:tc>
      </w:tr>
      <w:tr w:rsidR="006D26E2" w:rsidRPr="00103C45" w14:paraId="28EE1ACA" w14:textId="77777777" w:rsidTr="008D6A18">
        <w:tc>
          <w:tcPr>
            <w:tcW w:w="3085" w:type="dxa"/>
            <w:tcBorders>
              <w:right w:val="nil"/>
            </w:tcBorders>
          </w:tcPr>
          <w:p w14:paraId="3EBDC740" w14:textId="1E797513" w:rsidR="00807CF1" w:rsidRPr="00103C45" w:rsidRDefault="00807CF1" w:rsidP="00C33F0E">
            <w:pPr>
              <w:pStyle w:val="p1"/>
              <w:rPr>
                <w:rFonts w:asciiTheme="minorHAnsi" w:hAnsiTheme="minorHAnsi"/>
                <w:w w:val="98"/>
                <w:sz w:val="22"/>
                <w:szCs w:val="22"/>
                <w:lang w:val="en-US"/>
              </w:rPr>
            </w:pPr>
            <w:r w:rsidRPr="00103C45">
              <w:rPr>
                <w:rFonts w:asciiTheme="minorHAnsi" w:hAnsiTheme="minorHAnsi"/>
                <w:w w:val="98"/>
                <w:sz w:val="22"/>
                <w:szCs w:val="22"/>
                <w:lang w:val="en-US"/>
              </w:rPr>
              <w:t>Sumi Latchman</w:t>
            </w:r>
          </w:p>
          <w:p w14:paraId="1CE6AE59" w14:textId="77777777" w:rsidR="00A14FC7" w:rsidRDefault="001A08A4" w:rsidP="00C33F0E">
            <w:pPr>
              <w:pStyle w:val="p1"/>
              <w:rPr>
                <w:rFonts w:asciiTheme="minorHAnsi" w:hAnsiTheme="minorHAnsi"/>
                <w:color w:val="auto"/>
                <w:sz w:val="22"/>
                <w:szCs w:val="22"/>
              </w:rPr>
            </w:pPr>
            <w:r w:rsidRPr="00103C45">
              <w:rPr>
                <w:rFonts w:asciiTheme="minorHAnsi" w:hAnsiTheme="minorHAnsi"/>
                <w:color w:val="auto"/>
                <w:sz w:val="22"/>
                <w:szCs w:val="22"/>
              </w:rPr>
              <w:t>Anna Morton</w:t>
            </w:r>
          </w:p>
          <w:p w14:paraId="2440A637" w14:textId="53BDD20A" w:rsidR="004D60B2" w:rsidRDefault="004D60B2" w:rsidP="00C33F0E">
            <w:pPr>
              <w:pStyle w:val="p1"/>
            </w:pPr>
            <w:r>
              <w:t>Will Awad</w:t>
            </w:r>
          </w:p>
          <w:p w14:paraId="342FBDFF" w14:textId="6DF330E9" w:rsidR="004D60B2" w:rsidRDefault="004D60B2" w:rsidP="00C33F0E">
            <w:pPr>
              <w:pStyle w:val="p1"/>
            </w:pPr>
            <w:r>
              <w:t>Sarah Henzley</w:t>
            </w:r>
          </w:p>
          <w:p w14:paraId="25A83C81" w14:textId="49D2AF6A" w:rsidR="004D60B2" w:rsidRDefault="004D60B2" w:rsidP="00C33F0E">
            <w:pPr>
              <w:pStyle w:val="p1"/>
            </w:pPr>
            <w:r>
              <w:t>Chloe Sanham</w:t>
            </w:r>
          </w:p>
          <w:p w14:paraId="32A06228" w14:textId="56C3369E" w:rsidR="004D60B2" w:rsidRDefault="004D60B2" w:rsidP="00C33F0E">
            <w:pPr>
              <w:pStyle w:val="p1"/>
            </w:pPr>
            <w:r>
              <w:t>Mr Dookhony</w:t>
            </w:r>
          </w:p>
          <w:p w14:paraId="1A1339FF" w14:textId="01139AF7" w:rsidR="004D60B2" w:rsidRDefault="004D60B2" w:rsidP="00C33F0E">
            <w:pPr>
              <w:pStyle w:val="p1"/>
            </w:pPr>
            <w:proofErr w:type="spellStart"/>
            <w:r>
              <w:t>Coragh</w:t>
            </w:r>
            <w:proofErr w:type="spellEnd"/>
            <w:r>
              <w:t xml:space="preserve"> </w:t>
            </w:r>
            <w:proofErr w:type="spellStart"/>
            <w:r>
              <w:t>McDonah</w:t>
            </w:r>
            <w:proofErr w:type="spellEnd"/>
          </w:p>
          <w:p w14:paraId="682CA59C" w14:textId="7F7FA037" w:rsidR="004D60B2" w:rsidRDefault="004D60B2" w:rsidP="00C33F0E">
            <w:pPr>
              <w:pStyle w:val="p1"/>
            </w:pPr>
            <w:r>
              <w:t>Harriet Bucyana</w:t>
            </w:r>
          </w:p>
          <w:p w14:paraId="5E324767" w14:textId="562A8E00" w:rsidR="004D60B2" w:rsidRDefault="004D60B2" w:rsidP="00C33F0E">
            <w:pPr>
              <w:pStyle w:val="p1"/>
            </w:pPr>
            <w:r>
              <w:t>Augustus Beeko</w:t>
            </w:r>
          </w:p>
          <w:p w14:paraId="399669B2" w14:textId="3B14F0CD" w:rsidR="004D60B2" w:rsidRDefault="004D60B2" w:rsidP="00C33F0E">
            <w:pPr>
              <w:pStyle w:val="p1"/>
            </w:pPr>
            <w:r>
              <w:t>Tracey Greenwood</w:t>
            </w:r>
          </w:p>
          <w:p w14:paraId="28EE1AC5" w14:textId="308DE937" w:rsidR="004D60B2" w:rsidRPr="004D60B2" w:rsidRDefault="004D60B2" w:rsidP="00C33F0E">
            <w:pPr>
              <w:pStyle w:val="p1"/>
            </w:pPr>
            <w:proofErr w:type="spellStart"/>
            <w:r>
              <w:t>Olu</w:t>
            </w:r>
            <w:proofErr w:type="spellEnd"/>
            <w:r>
              <w:t xml:space="preserve"> Yomi</w:t>
            </w:r>
          </w:p>
        </w:tc>
        <w:tc>
          <w:tcPr>
            <w:tcW w:w="2925" w:type="dxa"/>
            <w:tcBorders>
              <w:left w:val="nil"/>
            </w:tcBorders>
          </w:tcPr>
          <w:p w14:paraId="28EE1AC7" w14:textId="017D7CF6" w:rsidR="00E20558" w:rsidRPr="00103C45" w:rsidRDefault="00E20558" w:rsidP="00D93E1B">
            <w:pPr>
              <w:pStyle w:val="p1"/>
              <w:rPr>
                <w:rFonts w:asciiTheme="minorHAnsi" w:hAnsiTheme="minorHAnsi"/>
                <w:color w:val="auto"/>
                <w:sz w:val="22"/>
                <w:szCs w:val="22"/>
              </w:rPr>
            </w:pPr>
          </w:p>
        </w:tc>
        <w:tc>
          <w:tcPr>
            <w:tcW w:w="3006" w:type="dxa"/>
          </w:tcPr>
          <w:p w14:paraId="28EE1AC8" w14:textId="388B2982" w:rsidR="006D26E2" w:rsidRDefault="006D26E2" w:rsidP="00D93E1B">
            <w:pPr>
              <w:pStyle w:val="p1"/>
              <w:rPr>
                <w:rFonts w:asciiTheme="minorHAnsi" w:hAnsiTheme="minorHAnsi"/>
                <w:color w:val="auto"/>
                <w:sz w:val="22"/>
                <w:szCs w:val="22"/>
              </w:rPr>
            </w:pPr>
            <w:r w:rsidRPr="00103C45">
              <w:rPr>
                <w:rFonts w:asciiTheme="minorHAnsi" w:hAnsiTheme="minorHAnsi"/>
                <w:color w:val="auto"/>
                <w:sz w:val="22"/>
                <w:szCs w:val="22"/>
              </w:rPr>
              <w:t>Kamila Klidzia</w:t>
            </w:r>
            <w:r w:rsidR="004D60B2">
              <w:rPr>
                <w:rFonts w:asciiTheme="minorHAnsi" w:hAnsiTheme="minorHAnsi"/>
                <w:color w:val="auto"/>
                <w:sz w:val="22"/>
                <w:szCs w:val="22"/>
              </w:rPr>
              <w:t xml:space="preserve"> (Staff)</w:t>
            </w:r>
          </w:p>
          <w:p w14:paraId="4621278B" w14:textId="44C6EECD" w:rsidR="004D60B2" w:rsidRPr="00103C45" w:rsidRDefault="004D60B2" w:rsidP="00D93E1B">
            <w:pPr>
              <w:pStyle w:val="p1"/>
              <w:rPr>
                <w:rFonts w:asciiTheme="minorHAnsi" w:hAnsiTheme="minorHAnsi"/>
                <w:color w:val="auto"/>
                <w:sz w:val="22"/>
                <w:szCs w:val="22"/>
              </w:rPr>
            </w:pPr>
            <w:proofErr w:type="spellStart"/>
            <w:r>
              <w:rPr>
                <w:rFonts w:asciiTheme="minorHAnsi" w:hAnsiTheme="minorHAnsi"/>
                <w:color w:val="auto"/>
                <w:sz w:val="22"/>
                <w:szCs w:val="22"/>
              </w:rPr>
              <w:t>Siovhan</w:t>
            </w:r>
            <w:proofErr w:type="spellEnd"/>
            <w:r>
              <w:rPr>
                <w:rFonts w:asciiTheme="minorHAnsi" w:hAnsiTheme="minorHAnsi"/>
                <w:color w:val="auto"/>
                <w:sz w:val="22"/>
                <w:szCs w:val="22"/>
              </w:rPr>
              <w:t xml:space="preserve"> Crombie (WBC)</w:t>
            </w:r>
          </w:p>
          <w:p w14:paraId="28EE1AC9" w14:textId="032A5CE9" w:rsidR="008D6A18" w:rsidRPr="00103C45" w:rsidRDefault="008D6A18" w:rsidP="00D93E1B">
            <w:pPr>
              <w:pStyle w:val="p1"/>
              <w:rPr>
                <w:rFonts w:asciiTheme="minorHAnsi" w:hAnsiTheme="minorHAnsi"/>
                <w:color w:val="auto"/>
                <w:sz w:val="22"/>
                <w:szCs w:val="22"/>
              </w:rPr>
            </w:pPr>
          </w:p>
        </w:tc>
      </w:tr>
    </w:tbl>
    <w:p w14:paraId="28EE1ACB" w14:textId="77777777" w:rsidR="006D26E2" w:rsidRPr="00103C45" w:rsidRDefault="006D26E2" w:rsidP="006D26E2"/>
    <w:p w14:paraId="28EE1ACC" w14:textId="25B888B5" w:rsidR="00E20558" w:rsidRPr="00103C45" w:rsidRDefault="00E20558" w:rsidP="002F070F">
      <w:pPr>
        <w:spacing w:after="0"/>
        <w:rPr>
          <w:w w:val="98"/>
          <w:lang w:val="en-US"/>
        </w:rPr>
      </w:pPr>
      <w:r w:rsidRPr="00103C45">
        <w:rPr>
          <w:w w:val="98"/>
          <w:lang w:val="en-US"/>
        </w:rPr>
        <w:t xml:space="preserve">Apologies </w:t>
      </w:r>
      <w:r w:rsidR="004D60B2">
        <w:rPr>
          <w:w w:val="98"/>
          <w:lang w:val="en-US"/>
        </w:rPr>
        <w:t>from Nicola Lionello.</w:t>
      </w:r>
    </w:p>
    <w:p w14:paraId="28EE1ACD" w14:textId="77777777" w:rsidR="00E20558" w:rsidRPr="00103C45" w:rsidRDefault="00E20558" w:rsidP="002F070F">
      <w:pPr>
        <w:spacing w:after="0"/>
        <w:rPr>
          <w:b/>
          <w:w w:val="98"/>
          <w:lang w:val="en-US"/>
        </w:rPr>
      </w:pPr>
    </w:p>
    <w:p w14:paraId="28EE1ACE" w14:textId="3A36DC49" w:rsidR="00E20558" w:rsidRPr="00103C45" w:rsidRDefault="003229E6" w:rsidP="002F070F">
      <w:pPr>
        <w:spacing w:after="0"/>
        <w:rPr>
          <w:b/>
          <w:w w:val="98"/>
          <w:lang w:val="en-US"/>
        </w:rPr>
      </w:pPr>
      <w:r>
        <w:rPr>
          <w:b/>
          <w:w w:val="98"/>
          <w:lang w:val="en-US"/>
        </w:rPr>
        <w:t>1</w:t>
      </w:r>
      <w:r w:rsidR="00E20558" w:rsidRPr="00103C45">
        <w:rPr>
          <w:b/>
          <w:w w:val="98"/>
          <w:lang w:val="en-US"/>
        </w:rPr>
        <w:t>. Minutes of the last meeting</w:t>
      </w:r>
    </w:p>
    <w:p w14:paraId="28EE1ACF" w14:textId="715E7F22" w:rsidR="00E20558" w:rsidRPr="00103C45" w:rsidRDefault="00E20558" w:rsidP="002F070F">
      <w:pPr>
        <w:spacing w:after="0"/>
        <w:rPr>
          <w:w w:val="98"/>
          <w:lang w:val="en-US"/>
        </w:rPr>
      </w:pPr>
      <w:r w:rsidRPr="00103C45">
        <w:rPr>
          <w:w w:val="98"/>
          <w:lang w:val="en-US"/>
        </w:rPr>
        <w:t xml:space="preserve">The minutes of the meeting dated </w:t>
      </w:r>
      <w:r w:rsidR="004D60B2">
        <w:rPr>
          <w:w w:val="98"/>
          <w:lang w:val="en-US"/>
        </w:rPr>
        <w:t>06.01.2021</w:t>
      </w:r>
      <w:r w:rsidR="00B9438C">
        <w:rPr>
          <w:w w:val="98"/>
          <w:lang w:val="en-US"/>
        </w:rPr>
        <w:t xml:space="preserve"> </w:t>
      </w:r>
      <w:r w:rsidRPr="00103C45">
        <w:rPr>
          <w:w w:val="98"/>
          <w:lang w:val="en-US"/>
        </w:rPr>
        <w:t>were read and approved as a true and accurate record.</w:t>
      </w:r>
    </w:p>
    <w:p w14:paraId="28EE1AD0" w14:textId="26EDC1C6" w:rsidR="00E20558" w:rsidRPr="00103C45" w:rsidRDefault="00D66516" w:rsidP="002F070F">
      <w:pPr>
        <w:spacing w:after="0"/>
        <w:rPr>
          <w:w w:val="98"/>
          <w:lang w:val="en-US"/>
        </w:rPr>
      </w:pPr>
      <w:r w:rsidRPr="00103C45">
        <w:rPr>
          <w:w w:val="98"/>
          <w:lang w:val="en-US"/>
        </w:rPr>
        <w:t xml:space="preserve">Proposed by </w:t>
      </w:r>
      <w:r w:rsidR="00103C45" w:rsidRPr="00103C45">
        <w:rPr>
          <w:w w:val="98"/>
          <w:lang w:val="en-US"/>
        </w:rPr>
        <w:t>SL</w:t>
      </w:r>
    </w:p>
    <w:p w14:paraId="28EE1AD1" w14:textId="17A9F2A3" w:rsidR="00E20558" w:rsidRDefault="00D66516" w:rsidP="002F070F">
      <w:pPr>
        <w:spacing w:after="0"/>
        <w:rPr>
          <w:w w:val="98"/>
          <w:lang w:val="en-US"/>
        </w:rPr>
      </w:pPr>
      <w:r w:rsidRPr="00103C45">
        <w:rPr>
          <w:w w:val="98"/>
          <w:lang w:val="en-US"/>
        </w:rPr>
        <w:t xml:space="preserve">Seconded by </w:t>
      </w:r>
      <w:r w:rsidR="003229E6">
        <w:rPr>
          <w:w w:val="98"/>
          <w:lang w:val="en-US"/>
        </w:rPr>
        <w:t>AM</w:t>
      </w:r>
    </w:p>
    <w:p w14:paraId="6DCE27D6" w14:textId="77777777" w:rsidR="003229E6" w:rsidRPr="00103C45" w:rsidRDefault="003229E6" w:rsidP="002F070F">
      <w:pPr>
        <w:spacing w:after="0"/>
        <w:rPr>
          <w:w w:val="98"/>
          <w:lang w:val="en-US"/>
        </w:rPr>
      </w:pPr>
    </w:p>
    <w:p w14:paraId="28EE1AD2" w14:textId="59007A19" w:rsidR="00E20558" w:rsidRPr="003229E6" w:rsidRDefault="003229E6" w:rsidP="002F070F">
      <w:pPr>
        <w:spacing w:after="0"/>
        <w:rPr>
          <w:b/>
          <w:bCs/>
          <w:w w:val="98"/>
          <w:lang w:val="en-US"/>
        </w:rPr>
      </w:pPr>
      <w:r w:rsidRPr="003229E6">
        <w:rPr>
          <w:b/>
          <w:bCs/>
          <w:w w:val="98"/>
          <w:lang w:val="en-US"/>
        </w:rPr>
        <w:t>2. Matters Arising</w:t>
      </w:r>
    </w:p>
    <w:p w14:paraId="0258FBC9" w14:textId="4EEC8BF2" w:rsidR="003229E6" w:rsidRDefault="003229E6" w:rsidP="002F070F">
      <w:pPr>
        <w:spacing w:after="0"/>
        <w:rPr>
          <w:w w:val="98"/>
          <w:lang w:val="en-US"/>
        </w:rPr>
      </w:pPr>
      <w:r>
        <w:rPr>
          <w:w w:val="98"/>
          <w:lang w:val="en-US"/>
        </w:rPr>
        <w:t>None</w:t>
      </w:r>
    </w:p>
    <w:p w14:paraId="63C1AA2A" w14:textId="77777777" w:rsidR="003229E6" w:rsidRPr="00103C45" w:rsidRDefault="003229E6" w:rsidP="002F070F">
      <w:pPr>
        <w:spacing w:after="0"/>
        <w:rPr>
          <w:w w:val="98"/>
          <w:lang w:val="en-US"/>
        </w:rPr>
      </w:pPr>
    </w:p>
    <w:p w14:paraId="28EE1ADC" w14:textId="2A8D8664" w:rsidR="00E20558" w:rsidRPr="00103C45" w:rsidRDefault="003229E6" w:rsidP="002F070F">
      <w:pPr>
        <w:spacing w:after="0"/>
        <w:rPr>
          <w:b/>
          <w:w w:val="98"/>
          <w:lang w:val="en-US"/>
        </w:rPr>
      </w:pPr>
      <w:r>
        <w:rPr>
          <w:b/>
          <w:w w:val="98"/>
          <w:lang w:val="en-US"/>
        </w:rPr>
        <w:t>3</w:t>
      </w:r>
      <w:r w:rsidR="00E20558" w:rsidRPr="00103C45">
        <w:rPr>
          <w:b/>
          <w:w w:val="98"/>
          <w:lang w:val="en-US"/>
        </w:rPr>
        <w:t xml:space="preserve">. </w:t>
      </w:r>
      <w:proofErr w:type="spellStart"/>
      <w:r w:rsidR="00E20558" w:rsidRPr="00103C45">
        <w:rPr>
          <w:b/>
          <w:w w:val="98"/>
          <w:lang w:val="en-US"/>
        </w:rPr>
        <w:t>Managers</w:t>
      </w:r>
      <w:proofErr w:type="spellEnd"/>
      <w:r w:rsidR="00E20558" w:rsidRPr="00103C45">
        <w:rPr>
          <w:b/>
          <w:w w:val="98"/>
          <w:lang w:val="en-US"/>
        </w:rPr>
        <w:t xml:space="preserve"> report</w:t>
      </w:r>
    </w:p>
    <w:p w14:paraId="4823E18F" w14:textId="77777777" w:rsidR="004D60B2" w:rsidRPr="00E42BE5" w:rsidRDefault="004D60B2" w:rsidP="004D60B2">
      <w:pPr>
        <w:spacing w:after="0"/>
        <w:rPr>
          <w:b/>
          <w:u w:val="single"/>
        </w:rPr>
      </w:pPr>
      <w:r w:rsidRPr="00E42BE5">
        <w:rPr>
          <w:b/>
          <w:u w:val="single"/>
        </w:rPr>
        <w:t>Finance</w:t>
      </w:r>
    </w:p>
    <w:p w14:paraId="2390FB0D" w14:textId="77777777" w:rsidR="004D60B2" w:rsidRDefault="004D60B2" w:rsidP="004D60B2">
      <w:pPr>
        <w:spacing w:after="0"/>
      </w:pPr>
      <w:r>
        <w:t>Income appears to be lower than expected due to a service charge reconciliation but other than that, income is in line with the expectation. There is currently a deficit of £4044.21.</w:t>
      </w:r>
    </w:p>
    <w:p w14:paraId="0BFBDBDF" w14:textId="77777777" w:rsidR="004D60B2" w:rsidRDefault="004D60B2" w:rsidP="004D60B2">
      <w:pPr>
        <w:spacing w:after="0"/>
      </w:pPr>
      <w:r>
        <w:t>Expenditure:</w:t>
      </w:r>
    </w:p>
    <w:p w14:paraId="582EABB0" w14:textId="77777777" w:rsidR="004D60B2" w:rsidRDefault="004D60B2" w:rsidP="004D60B2">
      <w:pPr>
        <w:spacing w:after="0"/>
      </w:pPr>
      <w:r>
        <w:t xml:space="preserve">Block repairs and maintenance show a deficit of £400.73 however we are due to be reimbursed £1552.72 by the other coops for the shared Peninsula and Microsolv contracts. We also have overspent on bulk </w:t>
      </w:r>
      <w:proofErr w:type="gramStart"/>
      <w:r>
        <w:t>rubbish</w:t>
      </w:r>
      <w:proofErr w:type="gramEnd"/>
      <w:r>
        <w:t xml:space="preserve"> removal and estate repairs which was the replacement of the two drop key entries which could not be repaired.</w:t>
      </w:r>
    </w:p>
    <w:p w14:paraId="117D6930" w14:textId="77777777" w:rsidR="004D60B2" w:rsidRDefault="004D60B2" w:rsidP="004D60B2">
      <w:pPr>
        <w:spacing w:after="0"/>
      </w:pPr>
      <w:r>
        <w:t>Staffing shows a surplus of £943.44 as we have had no expenditure on recruitment, training or staff cover.</w:t>
      </w:r>
    </w:p>
    <w:p w14:paraId="13391FA5" w14:textId="77777777" w:rsidR="004D60B2" w:rsidRDefault="004D60B2" w:rsidP="004D60B2">
      <w:pPr>
        <w:spacing w:after="0"/>
      </w:pPr>
      <w:r>
        <w:t>Management and service costs show a surplus of £1675.59 as we have had minimal expenditure in the first quarter.</w:t>
      </w:r>
    </w:p>
    <w:p w14:paraId="117FC22E" w14:textId="77777777" w:rsidR="004D60B2" w:rsidRDefault="004D60B2" w:rsidP="004D60B2">
      <w:pPr>
        <w:spacing w:after="0"/>
      </w:pPr>
      <w:r>
        <w:t>Overall, there is a deficit of £1825.91 before the reimbursement which we hope to be able to recover over the next quarter.</w:t>
      </w:r>
    </w:p>
    <w:p w14:paraId="6D490BE4" w14:textId="77777777" w:rsidR="004D60B2" w:rsidRDefault="004D60B2" w:rsidP="004D60B2">
      <w:pPr>
        <w:spacing w:after="0"/>
      </w:pPr>
      <w:r>
        <w:t>Tenant costs show a deficit of £8302.16 however we are due approx. £4500 back from the Council for boiler replacements. We have also had two voids in the first quarter which is quite unusual. We will need to closely monitor expenditure moving forward but hope that the kitchen and bathroom programme will reduce the pressure on our budget as they will be undertaking works in many properties including electrical safety testing and remedial works.</w:t>
      </w:r>
    </w:p>
    <w:p w14:paraId="63400397" w14:textId="77777777" w:rsidR="004D60B2" w:rsidRDefault="004D60B2" w:rsidP="004D60B2">
      <w:pPr>
        <w:spacing w:after="0"/>
        <w:rPr>
          <w:b/>
          <w:u w:val="single"/>
        </w:rPr>
      </w:pPr>
    </w:p>
    <w:p w14:paraId="265A17FA" w14:textId="66D70DF9" w:rsidR="004D60B2" w:rsidRPr="002336FA" w:rsidRDefault="004D60B2" w:rsidP="004D60B2">
      <w:pPr>
        <w:spacing w:after="0"/>
        <w:rPr>
          <w:b/>
          <w:u w:val="single"/>
        </w:rPr>
      </w:pPr>
      <w:r w:rsidRPr="002336FA">
        <w:rPr>
          <w:b/>
          <w:u w:val="single"/>
        </w:rPr>
        <w:lastRenderedPageBreak/>
        <w:t>Repairs and Maintenance:</w:t>
      </w:r>
    </w:p>
    <w:p w14:paraId="695685E5" w14:textId="77777777" w:rsidR="004D60B2" w:rsidRDefault="004D60B2" w:rsidP="004D60B2">
      <w:pPr>
        <w:pStyle w:val="ListParagraph"/>
        <w:numPr>
          <w:ilvl w:val="0"/>
          <w:numId w:val="16"/>
        </w:numPr>
        <w:spacing w:after="0"/>
      </w:pPr>
      <w:r>
        <w:t>The kitchen and bathroom programme should be restarting towards the end of august as deliveries are being scheduled for after the car park is cleared for storage. KK to share previous information relating to parking to SC to see if any assistance can be provided.</w:t>
      </w:r>
    </w:p>
    <w:p w14:paraId="375B853F" w14:textId="77777777" w:rsidR="004D60B2" w:rsidRDefault="004D60B2" w:rsidP="004D60B2">
      <w:pPr>
        <w:pStyle w:val="ListParagraph"/>
        <w:numPr>
          <w:ilvl w:val="0"/>
          <w:numId w:val="16"/>
        </w:numPr>
        <w:spacing w:after="0"/>
      </w:pPr>
      <w:r>
        <w:t xml:space="preserve">I have contacted both finance and capital repairs managers in Wandsworth to request funding for a replacement intercom system. I obtained three quotes and there is a substantial difference between audio only and video systems. </w:t>
      </w:r>
    </w:p>
    <w:p w14:paraId="4D13A0AC" w14:textId="77777777" w:rsidR="004D60B2" w:rsidRDefault="004D60B2" w:rsidP="004D60B2">
      <w:pPr>
        <w:pStyle w:val="ListParagraph"/>
        <w:numPr>
          <w:ilvl w:val="0"/>
          <w:numId w:val="16"/>
        </w:numPr>
        <w:spacing w:after="0"/>
      </w:pPr>
      <w:r>
        <w:t>I also requested funding for additional CCTV and replacement radiators for all tenanted flats.</w:t>
      </w:r>
    </w:p>
    <w:p w14:paraId="0507B7B6" w14:textId="77777777" w:rsidR="004D60B2" w:rsidRDefault="004D60B2" w:rsidP="004D60B2">
      <w:pPr>
        <w:pStyle w:val="ListParagraph"/>
        <w:numPr>
          <w:ilvl w:val="0"/>
          <w:numId w:val="16"/>
        </w:numPr>
        <w:spacing w:after="0"/>
      </w:pPr>
      <w:r>
        <w:t>The bike shelters are being jet cleaned this week by Castle cleaning, who are the same company who cleaned the colonnade.</w:t>
      </w:r>
    </w:p>
    <w:p w14:paraId="141F70B3" w14:textId="77777777" w:rsidR="004D60B2" w:rsidRDefault="004D60B2" w:rsidP="004D60B2">
      <w:pPr>
        <w:pStyle w:val="ListParagraph"/>
        <w:numPr>
          <w:ilvl w:val="0"/>
          <w:numId w:val="16"/>
        </w:numPr>
        <w:spacing w:after="0"/>
      </w:pPr>
      <w:r>
        <w:t xml:space="preserve">We have one void property </w:t>
      </w:r>
      <w:proofErr w:type="gramStart"/>
      <w:r>
        <w:t>at the moment</w:t>
      </w:r>
      <w:proofErr w:type="gramEnd"/>
      <w:r>
        <w:t xml:space="preserve"> which required minimal work and are currently awaiting an allocation.</w:t>
      </w:r>
    </w:p>
    <w:p w14:paraId="1533439E" w14:textId="77777777" w:rsidR="004D60B2" w:rsidRDefault="004D60B2" w:rsidP="004D60B2">
      <w:pPr>
        <w:pStyle w:val="ListParagraph"/>
        <w:numPr>
          <w:ilvl w:val="0"/>
          <w:numId w:val="16"/>
        </w:numPr>
        <w:spacing w:after="0"/>
      </w:pPr>
      <w:r>
        <w:t xml:space="preserve">We have two other properties which will likely be void within the next few weeks; one tenant has passed away and another has been moved to a care home. </w:t>
      </w:r>
      <w:proofErr w:type="gramStart"/>
      <w:r>
        <w:t>Both of these</w:t>
      </w:r>
      <w:proofErr w:type="gramEnd"/>
      <w:r>
        <w:t xml:space="preserve"> properties will likely need a lot of work which we will discuss with the Council when the time comes.</w:t>
      </w:r>
    </w:p>
    <w:p w14:paraId="1BDF76A3" w14:textId="77777777" w:rsidR="004D60B2" w:rsidRDefault="004D60B2" w:rsidP="002F070F">
      <w:pPr>
        <w:spacing w:after="0"/>
        <w:rPr>
          <w:b/>
          <w:bCs/>
          <w:w w:val="98"/>
          <w:lang w:val="en-US"/>
        </w:rPr>
      </w:pPr>
    </w:p>
    <w:p w14:paraId="623706F8" w14:textId="74135599" w:rsidR="004D60B2" w:rsidRPr="005E02F2" w:rsidRDefault="003229E6" w:rsidP="002F070F">
      <w:pPr>
        <w:spacing w:after="0"/>
        <w:rPr>
          <w:b/>
          <w:bCs/>
          <w:w w:val="98"/>
          <w:lang w:val="en-US"/>
        </w:rPr>
      </w:pPr>
      <w:r>
        <w:rPr>
          <w:b/>
          <w:bCs/>
          <w:w w:val="98"/>
          <w:lang w:val="en-US"/>
        </w:rPr>
        <w:t>4</w:t>
      </w:r>
      <w:r w:rsidR="005E02F2">
        <w:rPr>
          <w:b/>
          <w:bCs/>
          <w:w w:val="98"/>
          <w:lang w:val="en-US"/>
        </w:rPr>
        <w:t xml:space="preserve">. </w:t>
      </w:r>
      <w:r w:rsidR="004D60B2">
        <w:rPr>
          <w:b/>
          <w:bCs/>
          <w:w w:val="98"/>
          <w:lang w:val="en-US"/>
        </w:rPr>
        <w:t>Vote of continuation</w:t>
      </w:r>
    </w:p>
    <w:p w14:paraId="2B263B32" w14:textId="4E4308FF" w:rsidR="005E02F2" w:rsidRDefault="004D60B2" w:rsidP="002F070F">
      <w:pPr>
        <w:spacing w:after="0"/>
        <w:rPr>
          <w:w w:val="98"/>
          <w:lang w:val="en-US"/>
        </w:rPr>
      </w:pPr>
      <w:r>
        <w:rPr>
          <w:w w:val="98"/>
          <w:lang w:val="en-US"/>
        </w:rPr>
        <w:t>All in favour</w:t>
      </w:r>
    </w:p>
    <w:p w14:paraId="7CBCF40D" w14:textId="77EB999F" w:rsidR="004D60B2" w:rsidRDefault="004D60B2" w:rsidP="002F070F">
      <w:pPr>
        <w:spacing w:after="0"/>
        <w:rPr>
          <w:w w:val="98"/>
          <w:lang w:val="en-US"/>
        </w:rPr>
      </w:pPr>
    </w:p>
    <w:p w14:paraId="24714F31" w14:textId="670CE3DE" w:rsidR="004D60B2" w:rsidRPr="004D60B2" w:rsidRDefault="004D60B2" w:rsidP="002F070F">
      <w:pPr>
        <w:spacing w:after="0"/>
        <w:rPr>
          <w:b/>
          <w:bCs/>
          <w:w w:val="98"/>
          <w:lang w:val="en-US"/>
        </w:rPr>
      </w:pPr>
      <w:r w:rsidRPr="004D60B2">
        <w:rPr>
          <w:b/>
          <w:bCs/>
          <w:w w:val="98"/>
          <w:lang w:val="en-US"/>
        </w:rPr>
        <w:t>5. Adoption of audited accounts</w:t>
      </w:r>
    </w:p>
    <w:p w14:paraId="748E9D6D" w14:textId="45BD3FE7" w:rsidR="004D60B2" w:rsidRDefault="004D60B2" w:rsidP="002F070F">
      <w:pPr>
        <w:spacing w:after="0"/>
        <w:rPr>
          <w:w w:val="98"/>
          <w:lang w:val="en-US"/>
        </w:rPr>
      </w:pPr>
      <w:r>
        <w:rPr>
          <w:w w:val="98"/>
          <w:lang w:val="en-US"/>
        </w:rPr>
        <w:t>KK presented the annual accounts which show an overall deficit of £565 due to a high level of expenditure over the year.</w:t>
      </w:r>
    </w:p>
    <w:p w14:paraId="08494F5F" w14:textId="2993A7C1" w:rsidR="004D60B2" w:rsidRDefault="004D60B2" w:rsidP="002F070F">
      <w:pPr>
        <w:spacing w:after="0"/>
        <w:rPr>
          <w:w w:val="98"/>
          <w:lang w:val="en-US"/>
        </w:rPr>
      </w:pPr>
      <w:r>
        <w:rPr>
          <w:w w:val="98"/>
          <w:lang w:val="en-US"/>
        </w:rPr>
        <w:t xml:space="preserve">We also returned the cyclical decoration allowances historically received from </w:t>
      </w:r>
      <w:proofErr w:type="gramStart"/>
      <w:r>
        <w:rPr>
          <w:w w:val="98"/>
          <w:lang w:val="en-US"/>
        </w:rPr>
        <w:t>WBC,</w:t>
      </w:r>
      <w:proofErr w:type="gramEnd"/>
      <w:r>
        <w:rPr>
          <w:w w:val="98"/>
          <w:lang w:val="en-US"/>
        </w:rPr>
        <w:t xml:space="preserve"> this is shown in these accounts (£127k).</w:t>
      </w:r>
    </w:p>
    <w:p w14:paraId="209754B5" w14:textId="3D187421" w:rsidR="004D60B2" w:rsidRDefault="004D60B2" w:rsidP="002F070F">
      <w:pPr>
        <w:spacing w:after="0"/>
        <w:rPr>
          <w:w w:val="98"/>
          <w:lang w:val="en-US"/>
        </w:rPr>
      </w:pPr>
      <w:r>
        <w:rPr>
          <w:w w:val="98"/>
          <w:lang w:val="en-US"/>
        </w:rPr>
        <w:t>Remaining reserves of £56,675</w:t>
      </w:r>
    </w:p>
    <w:p w14:paraId="7F088BCA" w14:textId="06A9F6D6" w:rsidR="004D60B2" w:rsidRDefault="004D60B2" w:rsidP="002F070F">
      <w:pPr>
        <w:spacing w:after="0"/>
        <w:rPr>
          <w:w w:val="98"/>
          <w:lang w:val="en-US"/>
        </w:rPr>
      </w:pPr>
      <w:proofErr w:type="gramStart"/>
      <w:r>
        <w:rPr>
          <w:w w:val="98"/>
          <w:lang w:val="en-US"/>
        </w:rPr>
        <w:t>WA proposed acceptance of the accounts,</w:t>
      </w:r>
      <w:proofErr w:type="gramEnd"/>
      <w:r>
        <w:rPr>
          <w:w w:val="98"/>
          <w:lang w:val="en-US"/>
        </w:rPr>
        <w:t xml:space="preserve"> seconded by SL and all in favour.</w:t>
      </w:r>
    </w:p>
    <w:p w14:paraId="4F4C350D" w14:textId="399C058C" w:rsidR="004D60B2" w:rsidRDefault="004D60B2" w:rsidP="002F070F">
      <w:pPr>
        <w:spacing w:after="0"/>
        <w:rPr>
          <w:w w:val="98"/>
          <w:lang w:val="en-US"/>
        </w:rPr>
      </w:pPr>
    </w:p>
    <w:p w14:paraId="318D8CD3" w14:textId="1CD4F37E" w:rsidR="004D60B2" w:rsidRPr="004D60B2" w:rsidRDefault="004D60B2" w:rsidP="002F070F">
      <w:pPr>
        <w:spacing w:after="0"/>
        <w:rPr>
          <w:b/>
          <w:bCs/>
          <w:w w:val="98"/>
          <w:lang w:val="en-US"/>
        </w:rPr>
      </w:pPr>
      <w:r w:rsidRPr="004D60B2">
        <w:rPr>
          <w:b/>
          <w:bCs/>
          <w:w w:val="98"/>
          <w:lang w:val="en-US"/>
        </w:rPr>
        <w:t>6. Appointment of auditor for 21/22</w:t>
      </w:r>
    </w:p>
    <w:p w14:paraId="0856FBC5" w14:textId="585CD3AA" w:rsidR="004D60B2" w:rsidRDefault="004D60B2" w:rsidP="002F070F">
      <w:pPr>
        <w:spacing w:after="0"/>
        <w:rPr>
          <w:w w:val="98"/>
          <w:lang w:val="en-US"/>
        </w:rPr>
      </w:pPr>
      <w:r>
        <w:rPr>
          <w:w w:val="98"/>
          <w:lang w:val="en-US"/>
        </w:rPr>
        <w:t>Deferred awaiting tenders.</w:t>
      </w:r>
    </w:p>
    <w:p w14:paraId="7C310C20" w14:textId="00AB32FF" w:rsidR="004D60B2" w:rsidRDefault="004D60B2" w:rsidP="002F070F">
      <w:pPr>
        <w:spacing w:after="0"/>
        <w:rPr>
          <w:w w:val="98"/>
          <w:lang w:val="en-US"/>
        </w:rPr>
      </w:pPr>
    </w:p>
    <w:p w14:paraId="42D00E6B" w14:textId="30AF761C" w:rsidR="004D60B2" w:rsidRPr="004D60B2" w:rsidRDefault="004D60B2" w:rsidP="002F070F">
      <w:pPr>
        <w:spacing w:after="0"/>
        <w:rPr>
          <w:b/>
          <w:bCs/>
          <w:w w:val="98"/>
          <w:lang w:val="en-US"/>
        </w:rPr>
      </w:pPr>
      <w:r w:rsidRPr="004D60B2">
        <w:rPr>
          <w:b/>
          <w:bCs/>
          <w:w w:val="98"/>
          <w:lang w:val="en-US"/>
        </w:rPr>
        <w:t>7. Management Committee Nominations</w:t>
      </w:r>
    </w:p>
    <w:p w14:paraId="6DC8E4FE" w14:textId="378D284C" w:rsidR="004D60B2" w:rsidRDefault="004D60B2" w:rsidP="002F070F">
      <w:pPr>
        <w:spacing w:after="0"/>
        <w:rPr>
          <w:w w:val="98"/>
          <w:lang w:val="en-US"/>
        </w:rPr>
      </w:pPr>
      <w:r>
        <w:rPr>
          <w:w w:val="98"/>
          <w:lang w:val="en-US"/>
        </w:rPr>
        <w:t>All existing Committee Members stood down and then stood for re-election:</w:t>
      </w:r>
    </w:p>
    <w:p w14:paraId="5652E0CB" w14:textId="674F71AD" w:rsidR="004D60B2" w:rsidRDefault="004D60B2" w:rsidP="002F070F">
      <w:pPr>
        <w:spacing w:after="0"/>
        <w:rPr>
          <w:w w:val="98"/>
          <w:lang w:val="en-US"/>
        </w:rPr>
      </w:pPr>
      <w:r>
        <w:rPr>
          <w:w w:val="98"/>
          <w:lang w:val="en-US"/>
        </w:rPr>
        <w:t>Sumi Latchman</w:t>
      </w:r>
    </w:p>
    <w:p w14:paraId="6DAD7385" w14:textId="13E08DEB" w:rsidR="004D60B2" w:rsidRDefault="004D60B2" w:rsidP="002F070F">
      <w:pPr>
        <w:spacing w:after="0"/>
        <w:rPr>
          <w:w w:val="98"/>
          <w:lang w:val="en-US"/>
        </w:rPr>
      </w:pPr>
      <w:r>
        <w:rPr>
          <w:w w:val="98"/>
          <w:lang w:val="en-US"/>
        </w:rPr>
        <w:t>Anna Morton</w:t>
      </w:r>
    </w:p>
    <w:p w14:paraId="28B11E9B" w14:textId="3EAC8E32" w:rsidR="004D60B2" w:rsidRDefault="004D60B2" w:rsidP="002F070F">
      <w:pPr>
        <w:spacing w:after="0"/>
        <w:rPr>
          <w:w w:val="98"/>
          <w:lang w:val="en-US"/>
        </w:rPr>
      </w:pPr>
      <w:r>
        <w:rPr>
          <w:w w:val="98"/>
          <w:lang w:val="en-US"/>
        </w:rPr>
        <w:t>Will Awad</w:t>
      </w:r>
    </w:p>
    <w:p w14:paraId="653FD2F3" w14:textId="69774EF9" w:rsidR="004D60B2" w:rsidRDefault="004D60B2" w:rsidP="002F070F">
      <w:pPr>
        <w:spacing w:after="0"/>
        <w:rPr>
          <w:w w:val="98"/>
          <w:lang w:val="en-US"/>
        </w:rPr>
      </w:pPr>
      <w:r>
        <w:rPr>
          <w:w w:val="98"/>
          <w:lang w:val="en-US"/>
        </w:rPr>
        <w:t>Sarah Henzley</w:t>
      </w:r>
    </w:p>
    <w:p w14:paraId="211D841F" w14:textId="7C6E4112" w:rsidR="004D60B2" w:rsidRDefault="004D60B2" w:rsidP="002F070F">
      <w:pPr>
        <w:spacing w:after="0"/>
        <w:rPr>
          <w:w w:val="98"/>
          <w:lang w:val="en-US"/>
        </w:rPr>
      </w:pPr>
      <w:r>
        <w:rPr>
          <w:w w:val="98"/>
          <w:lang w:val="en-US"/>
        </w:rPr>
        <w:t>Muna Mahmoud</w:t>
      </w:r>
    </w:p>
    <w:p w14:paraId="2CC34AA6" w14:textId="61D1C716" w:rsidR="004D60B2" w:rsidRDefault="004D60B2" w:rsidP="002F070F">
      <w:pPr>
        <w:spacing w:after="0"/>
        <w:rPr>
          <w:w w:val="98"/>
          <w:lang w:val="en-US"/>
        </w:rPr>
      </w:pPr>
      <w:r>
        <w:rPr>
          <w:w w:val="98"/>
          <w:lang w:val="en-US"/>
        </w:rPr>
        <w:t>Augustus Beeko</w:t>
      </w:r>
    </w:p>
    <w:p w14:paraId="47CF93D3" w14:textId="7FD5921B" w:rsidR="004D60B2" w:rsidRDefault="004D60B2" w:rsidP="002F070F">
      <w:pPr>
        <w:spacing w:after="0"/>
        <w:rPr>
          <w:w w:val="98"/>
          <w:lang w:val="en-US"/>
        </w:rPr>
      </w:pPr>
      <w:r>
        <w:rPr>
          <w:w w:val="98"/>
          <w:lang w:val="en-US"/>
        </w:rPr>
        <w:t>Nicola Lionello</w:t>
      </w:r>
    </w:p>
    <w:p w14:paraId="345FEC1A" w14:textId="56876C09" w:rsidR="004D60B2" w:rsidRDefault="004D60B2" w:rsidP="002F070F">
      <w:pPr>
        <w:spacing w:after="0"/>
        <w:rPr>
          <w:w w:val="98"/>
          <w:lang w:val="en-US"/>
        </w:rPr>
      </w:pPr>
      <w:r>
        <w:rPr>
          <w:w w:val="98"/>
          <w:lang w:val="en-US"/>
        </w:rPr>
        <w:t>A new nomination was received:</w:t>
      </w:r>
    </w:p>
    <w:p w14:paraId="3F5305D4" w14:textId="3D4FAB00" w:rsidR="004D60B2" w:rsidRDefault="004D60B2" w:rsidP="002F070F">
      <w:pPr>
        <w:spacing w:after="0"/>
        <w:rPr>
          <w:w w:val="98"/>
          <w:lang w:val="en-US"/>
        </w:rPr>
      </w:pPr>
      <w:r>
        <w:rPr>
          <w:w w:val="98"/>
          <w:lang w:val="en-US"/>
        </w:rPr>
        <w:t>Chloe Sanham</w:t>
      </w:r>
    </w:p>
    <w:p w14:paraId="3AADD7D2" w14:textId="7E6332FF" w:rsidR="005E02F2" w:rsidRDefault="005E02F2" w:rsidP="002F070F">
      <w:pPr>
        <w:spacing w:after="0"/>
        <w:rPr>
          <w:w w:val="98"/>
          <w:lang w:val="en-US"/>
        </w:rPr>
      </w:pPr>
    </w:p>
    <w:p w14:paraId="3EA85AD8" w14:textId="71061A46" w:rsidR="00B11DFC" w:rsidRDefault="00B11DFC" w:rsidP="002F070F">
      <w:pPr>
        <w:spacing w:after="0"/>
        <w:rPr>
          <w:w w:val="98"/>
          <w:lang w:val="en-US"/>
        </w:rPr>
      </w:pPr>
      <w:r>
        <w:rPr>
          <w:w w:val="98"/>
          <w:lang w:val="en-US"/>
        </w:rPr>
        <w:t>Proposed by SL, seconded by MD and all in favour.</w:t>
      </w:r>
    </w:p>
    <w:p w14:paraId="4065044F" w14:textId="77777777" w:rsidR="00B11DFC" w:rsidRDefault="00B11DFC" w:rsidP="002F070F">
      <w:pPr>
        <w:spacing w:after="0"/>
        <w:rPr>
          <w:w w:val="98"/>
          <w:lang w:val="en-US"/>
        </w:rPr>
      </w:pPr>
    </w:p>
    <w:p w14:paraId="7325ECA1" w14:textId="122ADE67" w:rsidR="003229E6" w:rsidRDefault="004D60B2" w:rsidP="002F070F">
      <w:pPr>
        <w:spacing w:after="0"/>
        <w:rPr>
          <w:b/>
          <w:bCs/>
          <w:w w:val="98"/>
          <w:lang w:val="en-US"/>
        </w:rPr>
      </w:pPr>
      <w:r>
        <w:rPr>
          <w:b/>
          <w:bCs/>
          <w:w w:val="98"/>
          <w:lang w:val="en-US"/>
        </w:rPr>
        <w:t>8</w:t>
      </w:r>
      <w:r w:rsidR="003229E6" w:rsidRPr="003229E6">
        <w:rPr>
          <w:b/>
          <w:bCs/>
          <w:w w:val="98"/>
          <w:lang w:val="en-US"/>
        </w:rPr>
        <w:t xml:space="preserve">. </w:t>
      </w:r>
      <w:r>
        <w:rPr>
          <w:b/>
          <w:bCs/>
          <w:w w:val="98"/>
          <w:lang w:val="en-US"/>
        </w:rPr>
        <w:t>AOB</w:t>
      </w:r>
    </w:p>
    <w:p w14:paraId="11A2C959" w14:textId="04AD1D43" w:rsidR="00B11DFC" w:rsidRDefault="00B11DFC" w:rsidP="002F070F">
      <w:pPr>
        <w:spacing w:after="0"/>
        <w:rPr>
          <w:w w:val="98"/>
          <w:lang w:val="en-US"/>
        </w:rPr>
      </w:pPr>
      <w:r w:rsidRPr="00B11DFC">
        <w:rPr>
          <w:w w:val="98"/>
          <w:lang w:val="en-US"/>
        </w:rPr>
        <w:t>Stacks needs flushing, this has been issued to a contractor and we await a start date.</w:t>
      </w:r>
    </w:p>
    <w:p w14:paraId="004833F0" w14:textId="128478CE" w:rsidR="00B11DFC" w:rsidRDefault="00B11DFC" w:rsidP="002F070F">
      <w:pPr>
        <w:spacing w:after="0"/>
        <w:rPr>
          <w:w w:val="98"/>
          <w:lang w:val="en-US"/>
        </w:rPr>
      </w:pPr>
      <w:r>
        <w:rPr>
          <w:w w:val="98"/>
          <w:lang w:val="en-US"/>
        </w:rPr>
        <w:lastRenderedPageBreak/>
        <w:t>Residents asked for an update on parking, and to restart investigations in to introducing a PRS for the residents of Totteridge House and Badric Court only.</w:t>
      </w:r>
    </w:p>
    <w:p w14:paraId="74E0DEDC" w14:textId="71D2949B" w:rsidR="004D60B2" w:rsidRDefault="004D60B2" w:rsidP="002F070F">
      <w:pPr>
        <w:spacing w:after="0"/>
        <w:rPr>
          <w:b/>
          <w:bCs/>
          <w:w w:val="98"/>
          <w:lang w:val="en-US"/>
        </w:rPr>
      </w:pPr>
      <w:bookmarkStart w:id="0" w:name="_GoBack"/>
      <w:bookmarkEnd w:id="0"/>
    </w:p>
    <w:p w14:paraId="369BF3B9" w14:textId="3E314EE9" w:rsidR="004D60B2" w:rsidRDefault="004D60B2" w:rsidP="002F070F">
      <w:pPr>
        <w:spacing w:after="0"/>
        <w:rPr>
          <w:b/>
          <w:bCs/>
          <w:w w:val="98"/>
          <w:lang w:val="en-US"/>
        </w:rPr>
      </w:pPr>
      <w:r>
        <w:rPr>
          <w:b/>
          <w:bCs/>
          <w:w w:val="98"/>
          <w:lang w:val="en-US"/>
        </w:rPr>
        <w:t xml:space="preserve">9. Date of next </w:t>
      </w:r>
      <w:r w:rsidR="00B11DFC">
        <w:rPr>
          <w:b/>
          <w:bCs/>
          <w:w w:val="98"/>
          <w:lang w:val="en-US"/>
        </w:rPr>
        <w:t>m</w:t>
      </w:r>
      <w:r>
        <w:rPr>
          <w:b/>
          <w:bCs/>
          <w:w w:val="98"/>
          <w:lang w:val="en-US"/>
        </w:rPr>
        <w:t>eeting</w:t>
      </w:r>
    </w:p>
    <w:p w14:paraId="53D05EE5" w14:textId="24AB9344" w:rsidR="003229E6" w:rsidRDefault="004D60B2" w:rsidP="002F070F">
      <w:pPr>
        <w:spacing w:after="0"/>
        <w:rPr>
          <w:w w:val="98"/>
          <w:lang w:val="en-US"/>
        </w:rPr>
      </w:pPr>
      <w:r>
        <w:rPr>
          <w:w w:val="98"/>
          <w:lang w:val="en-US"/>
        </w:rPr>
        <w:t>17</w:t>
      </w:r>
      <w:r w:rsidRPr="004D60B2">
        <w:rPr>
          <w:w w:val="98"/>
          <w:vertAlign w:val="superscript"/>
          <w:lang w:val="en-US"/>
        </w:rPr>
        <w:t>th</w:t>
      </w:r>
      <w:r>
        <w:rPr>
          <w:w w:val="98"/>
          <w:lang w:val="en-US"/>
        </w:rPr>
        <w:t xml:space="preserve"> November 2021</w:t>
      </w:r>
    </w:p>
    <w:p w14:paraId="636207B5" w14:textId="42CE9B12" w:rsidR="005E02F2" w:rsidRDefault="005E02F2" w:rsidP="002F070F">
      <w:pPr>
        <w:spacing w:after="0"/>
        <w:rPr>
          <w:w w:val="98"/>
          <w:lang w:val="en-US"/>
        </w:rPr>
      </w:pPr>
    </w:p>
    <w:p w14:paraId="0B1FE619" w14:textId="77777777" w:rsidR="005E02F2" w:rsidRPr="00103C45" w:rsidRDefault="005E02F2" w:rsidP="002F070F">
      <w:pPr>
        <w:spacing w:after="0"/>
        <w:rPr>
          <w:w w:val="98"/>
          <w:lang w:val="en-US"/>
        </w:rPr>
      </w:pPr>
    </w:p>
    <w:p w14:paraId="28EE1B4D" w14:textId="77777777" w:rsidR="00F15380" w:rsidRPr="00103C45" w:rsidRDefault="00F15380" w:rsidP="002F070F">
      <w:pPr>
        <w:spacing w:after="0"/>
      </w:pPr>
    </w:p>
    <w:sectPr w:rsidR="00F15380" w:rsidRPr="00103C45" w:rsidSect="007D3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7658"/>
    <w:multiLevelType w:val="hybridMultilevel"/>
    <w:tmpl w:val="C9FC4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45535"/>
    <w:multiLevelType w:val="hybridMultilevel"/>
    <w:tmpl w:val="3CF4D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6516E"/>
    <w:multiLevelType w:val="hybridMultilevel"/>
    <w:tmpl w:val="13A04638"/>
    <w:lvl w:ilvl="0" w:tplc="5B2E52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E4A7B"/>
    <w:multiLevelType w:val="hybridMultilevel"/>
    <w:tmpl w:val="D7B86246"/>
    <w:lvl w:ilvl="0" w:tplc="74A08546">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9E4D5C"/>
    <w:multiLevelType w:val="hybridMultilevel"/>
    <w:tmpl w:val="4DEE18D0"/>
    <w:lvl w:ilvl="0" w:tplc="FA508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176FC1"/>
    <w:multiLevelType w:val="hybridMultilevel"/>
    <w:tmpl w:val="2FFC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A41225"/>
    <w:multiLevelType w:val="hybridMultilevel"/>
    <w:tmpl w:val="76283DAE"/>
    <w:lvl w:ilvl="0" w:tplc="8502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FD5954"/>
    <w:multiLevelType w:val="hybridMultilevel"/>
    <w:tmpl w:val="6B808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3E34EC"/>
    <w:multiLevelType w:val="hybridMultilevel"/>
    <w:tmpl w:val="20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7E49C2"/>
    <w:multiLevelType w:val="hybridMultilevel"/>
    <w:tmpl w:val="144029CC"/>
    <w:lvl w:ilvl="0" w:tplc="6CA0A5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D5263"/>
    <w:multiLevelType w:val="hybridMultilevel"/>
    <w:tmpl w:val="C78AA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0D5552"/>
    <w:multiLevelType w:val="hybridMultilevel"/>
    <w:tmpl w:val="EEDE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A2BBA"/>
    <w:multiLevelType w:val="hybridMultilevel"/>
    <w:tmpl w:val="76283DAE"/>
    <w:lvl w:ilvl="0" w:tplc="85020A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F313FD"/>
    <w:multiLevelType w:val="hybridMultilevel"/>
    <w:tmpl w:val="0B8073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0A7EC8"/>
    <w:multiLevelType w:val="hybridMultilevel"/>
    <w:tmpl w:val="286E6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B2EF9"/>
    <w:multiLevelType w:val="hybridMultilevel"/>
    <w:tmpl w:val="71065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0"/>
  </w:num>
  <w:num w:numId="4">
    <w:abstractNumId w:val="6"/>
  </w:num>
  <w:num w:numId="5">
    <w:abstractNumId w:val="0"/>
  </w:num>
  <w:num w:numId="6">
    <w:abstractNumId w:val="4"/>
  </w:num>
  <w:num w:numId="7">
    <w:abstractNumId w:val="11"/>
  </w:num>
  <w:num w:numId="8">
    <w:abstractNumId w:val="3"/>
  </w:num>
  <w:num w:numId="9">
    <w:abstractNumId w:val="2"/>
  </w:num>
  <w:num w:numId="10">
    <w:abstractNumId w:val="1"/>
  </w:num>
  <w:num w:numId="11">
    <w:abstractNumId w:val="13"/>
  </w:num>
  <w:num w:numId="12">
    <w:abstractNumId w:val="5"/>
  </w:num>
  <w:num w:numId="13">
    <w:abstractNumId w:val="12"/>
  </w:num>
  <w:num w:numId="14">
    <w:abstractNumId w:val="7"/>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E2"/>
    <w:rsid w:val="00001450"/>
    <w:rsid w:val="0003326E"/>
    <w:rsid w:val="000501DF"/>
    <w:rsid w:val="000603B0"/>
    <w:rsid w:val="00062588"/>
    <w:rsid w:val="000A163B"/>
    <w:rsid w:val="000A3B2B"/>
    <w:rsid w:val="000D7703"/>
    <w:rsid w:val="00103C45"/>
    <w:rsid w:val="00153532"/>
    <w:rsid w:val="001A08A4"/>
    <w:rsid w:val="001D1F2E"/>
    <w:rsid w:val="001E7ED4"/>
    <w:rsid w:val="001F4DFD"/>
    <w:rsid w:val="002B77A2"/>
    <w:rsid w:val="002C2EDA"/>
    <w:rsid w:val="002C6148"/>
    <w:rsid w:val="002F070F"/>
    <w:rsid w:val="003229E6"/>
    <w:rsid w:val="00350EF3"/>
    <w:rsid w:val="00352861"/>
    <w:rsid w:val="003C1EE7"/>
    <w:rsid w:val="003C6C63"/>
    <w:rsid w:val="00417E91"/>
    <w:rsid w:val="0045192A"/>
    <w:rsid w:val="0046200B"/>
    <w:rsid w:val="00465D42"/>
    <w:rsid w:val="004745BA"/>
    <w:rsid w:val="004D60B2"/>
    <w:rsid w:val="004E6172"/>
    <w:rsid w:val="00542809"/>
    <w:rsid w:val="00584CD9"/>
    <w:rsid w:val="005C7C2A"/>
    <w:rsid w:val="005D4CE8"/>
    <w:rsid w:val="005E02F2"/>
    <w:rsid w:val="005E49F1"/>
    <w:rsid w:val="005E7079"/>
    <w:rsid w:val="00602DFC"/>
    <w:rsid w:val="00631848"/>
    <w:rsid w:val="006B63DC"/>
    <w:rsid w:val="006D26E2"/>
    <w:rsid w:val="0070543F"/>
    <w:rsid w:val="00732FA7"/>
    <w:rsid w:val="00784312"/>
    <w:rsid w:val="007A3061"/>
    <w:rsid w:val="007C569D"/>
    <w:rsid w:val="007D33D5"/>
    <w:rsid w:val="007D390B"/>
    <w:rsid w:val="00801C83"/>
    <w:rsid w:val="00807CF1"/>
    <w:rsid w:val="00871C4F"/>
    <w:rsid w:val="00882C10"/>
    <w:rsid w:val="008D6A18"/>
    <w:rsid w:val="008F7F96"/>
    <w:rsid w:val="00932AA1"/>
    <w:rsid w:val="009B1303"/>
    <w:rsid w:val="009C0055"/>
    <w:rsid w:val="009D5FC2"/>
    <w:rsid w:val="00A14FC7"/>
    <w:rsid w:val="00A225DF"/>
    <w:rsid w:val="00A76908"/>
    <w:rsid w:val="00AC1428"/>
    <w:rsid w:val="00AC540C"/>
    <w:rsid w:val="00AE02AD"/>
    <w:rsid w:val="00AE3CCE"/>
    <w:rsid w:val="00B11DFC"/>
    <w:rsid w:val="00B5151F"/>
    <w:rsid w:val="00B9438C"/>
    <w:rsid w:val="00BC77AB"/>
    <w:rsid w:val="00BF13E2"/>
    <w:rsid w:val="00C122A7"/>
    <w:rsid w:val="00C179CE"/>
    <w:rsid w:val="00C33F0E"/>
    <w:rsid w:val="00C670E0"/>
    <w:rsid w:val="00CB1671"/>
    <w:rsid w:val="00D33FF4"/>
    <w:rsid w:val="00D66516"/>
    <w:rsid w:val="00E131F1"/>
    <w:rsid w:val="00E20558"/>
    <w:rsid w:val="00E30B52"/>
    <w:rsid w:val="00E524CB"/>
    <w:rsid w:val="00EA6EFF"/>
    <w:rsid w:val="00F15380"/>
    <w:rsid w:val="00F42A1A"/>
    <w:rsid w:val="00F606E0"/>
    <w:rsid w:val="00FB197F"/>
    <w:rsid w:val="00FD0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E1ABB"/>
  <w15:docId w15:val="{4805868B-AEEA-41AE-9685-F3C68447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0B"/>
  </w:style>
  <w:style w:type="paragraph" w:styleId="Heading1">
    <w:name w:val="heading 1"/>
    <w:basedOn w:val="Normal"/>
    <w:next w:val="Normal"/>
    <w:link w:val="Heading1Char"/>
    <w:uiPriority w:val="9"/>
    <w:qFormat/>
    <w:rsid w:val="006D26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6E2"/>
    <w:pPr>
      <w:ind w:left="720"/>
      <w:contextualSpacing/>
    </w:pPr>
  </w:style>
  <w:style w:type="character" w:customStyle="1" w:styleId="Heading1Char">
    <w:name w:val="Heading 1 Char"/>
    <w:basedOn w:val="DefaultParagraphFont"/>
    <w:link w:val="Heading1"/>
    <w:uiPriority w:val="9"/>
    <w:rsid w:val="006D26E2"/>
    <w:rPr>
      <w:rFonts w:asciiTheme="majorHAnsi" w:eastAsiaTheme="majorEastAsia" w:hAnsiTheme="majorHAnsi" w:cstheme="majorBidi"/>
      <w:color w:val="2E74B5" w:themeColor="accent1" w:themeShade="BF"/>
      <w:sz w:val="32"/>
      <w:szCs w:val="32"/>
    </w:rPr>
  </w:style>
  <w:style w:type="paragraph" w:customStyle="1" w:styleId="p1">
    <w:name w:val="p1"/>
    <w:basedOn w:val="Normal"/>
    <w:rsid w:val="006D26E2"/>
    <w:pPr>
      <w:spacing w:after="0" w:line="240" w:lineRule="auto"/>
    </w:pPr>
    <w:rPr>
      <w:rFonts w:ascii=".SF UI Text" w:hAnsi=".SF UI Text" w:cs="Times New Roman"/>
      <w:color w:val="454545"/>
      <w:sz w:val="26"/>
      <w:szCs w:val="26"/>
      <w:lang w:eastAsia="en-GB"/>
    </w:rPr>
  </w:style>
  <w:style w:type="character" w:customStyle="1" w:styleId="s1">
    <w:name w:val="s1"/>
    <w:basedOn w:val="DefaultParagraphFont"/>
    <w:rsid w:val="006D26E2"/>
    <w:rPr>
      <w:rFonts w:ascii=".SFUIText-Regular" w:hAnsi=".SFUIText-Regular" w:hint="default"/>
      <w:b w:val="0"/>
      <w:bCs w:val="0"/>
      <w:i w:val="0"/>
      <w:iCs w:val="0"/>
      <w:sz w:val="34"/>
      <w:szCs w:val="34"/>
    </w:rPr>
  </w:style>
  <w:style w:type="table" w:styleId="TableGrid">
    <w:name w:val="Table Grid"/>
    <w:basedOn w:val="TableNormal"/>
    <w:uiPriority w:val="59"/>
    <w:rsid w:val="006D2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9D5FC2"/>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D5FC2"/>
    <w:rPr>
      <w:rFonts w:ascii="Calibri" w:hAnsi="Calibri"/>
      <w:szCs w:val="21"/>
    </w:rPr>
  </w:style>
  <w:style w:type="paragraph" w:styleId="NoSpacing">
    <w:name w:val="No Spacing"/>
    <w:uiPriority w:val="1"/>
    <w:qFormat/>
    <w:rsid w:val="002F070F"/>
    <w:pPr>
      <w:spacing w:after="0" w:line="240" w:lineRule="auto"/>
    </w:pPr>
  </w:style>
  <w:style w:type="character" w:styleId="BookTitle">
    <w:name w:val="Book Title"/>
    <w:basedOn w:val="DefaultParagraphFont"/>
    <w:uiPriority w:val="33"/>
    <w:qFormat/>
    <w:rsid w:val="00D66516"/>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2384">
      <w:bodyDiv w:val="1"/>
      <w:marLeft w:val="0"/>
      <w:marRight w:val="0"/>
      <w:marTop w:val="0"/>
      <w:marBottom w:val="0"/>
      <w:divBdr>
        <w:top w:val="none" w:sz="0" w:space="0" w:color="auto"/>
        <w:left w:val="none" w:sz="0" w:space="0" w:color="auto"/>
        <w:bottom w:val="none" w:sz="0" w:space="0" w:color="auto"/>
        <w:right w:val="none" w:sz="0" w:space="0" w:color="auto"/>
      </w:divBdr>
    </w:div>
    <w:div w:id="83185407">
      <w:bodyDiv w:val="1"/>
      <w:marLeft w:val="0"/>
      <w:marRight w:val="0"/>
      <w:marTop w:val="0"/>
      <w:marBottom w:val="0"/>
      <w:divBdr>
        <w:top w:val="none" w:sz="0" w:space="0" w:color="auto"/>
        <w:left w:val="none" w:sz="0" w:space="0" w:color="auto"/>
        <w:bottom w:val="none" w:sz="0" w:space="0" w:color="auto"/>
        <w:right w:val="none" w:sz="0" w:space="0" w:color="auto"/>
      </w:divBdr>
    </w:div>
    <w:div w:id="729810105">
      <w:bodyDiv w:val="1"/>
      <w:marLeft w:val="0"/>
      <w:marRight w:val="0"/>
      <w:marTop w:val="0"/>
      <w:marBottom w:val="0"/>
      <w:divBdr>
        <w:top w:val="none" w:sz="0" w:space="0" w:color="auto"/>
        <w:left w:val="none" w:sz="0" w:space="0" w:color="auto"/>
        <w:bottom w:val="none" w:sz="0" w:space="0" w:color="auto"/>
        <w:right w:val="none" w:sz="0" w:space="0" w:color="auto"/>
      </w:divBdr>
    </w:div>
    <w:div w:id="1956131257">
      <w:bodyDiv w:val="1"/>
      <w:marLeft w:val="0"/>
      <w:marRight w:val="0"/>
      <w:marTop w:val="0"/>
      <w:marBottom w:val="0"/>
      <w:divBdr>
        <w:top w:val="none" w:sz="0" w:space="0" w:color="auto"/>
        <w:left w:val="none" w:sz="0" w:space="0" w:color="auto"/>
        <w:bottom w:val="none" w:sz="0" w:space="0" w:color="auto"/>
        <w:right w:val="none" w:sz="0" w:space="0" w:color="auto"/>
      </w:divBdr>
    </w:div>
    <w:div w:id="213039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26748-8C33-49BB-B2D4-EFE9FD17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Christopher D</dc:creator>
  <cp:lastModifiedBy>Totteridge House - Kamila</cp:lastModifiedBy>
  <cp:revision>3</cp:revision>
  <cp:lastPrinted>2017-08-16T15:39:00Z</cp:lastPrinted>
  <dcterms:created xsi:type="dcterms:W3CDTF">2021-08-27T12:54:00Z</dcterms:created>
  <dcterms:modified xsi:type="dcterms:W3CDTF">2021-08-27T13:09:00Z</dcterms:modified>
</cp:coreProperties>
</file>