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9922" w14:textId="7FA5DDE3" w:rsidR="00103C45" w:rsidRPr="00953F74" w:rsidRDefault="006D26E2" w:rsidP="00103C45">
      <w:pPr>
        <w:pStyle w:val="Heading1"/>
        <w:spacing w:before="0"/>
        <w:jc w:val="center"/>
        <w:rPr>
          <w:rStyle w:val="s1"/>
          <w:rFonts w:asciiTheme="minorHAnsi" w:hAnsiTheme="minorHAnsi" w:cstheme="minorHAnsi"/>
          <w:sz w:val="22"/>
          <w:szCs w:val="22"/>
        </w:rPr>
      </w:pPr>
      <w:r w:rsidRPr="00953F74">
        <w:rPr>
          <w:rStyle w:val="s1"/>
          <w:rFonts w:asciiTheme="minorHAnsi" w:hAnsiTheme="minorHAnsi" w:cstheme="minorHAnsi"/>
          <w:sz w:val="22"/>
          <w:szCs w:val="22"/>
        </w:rPr>
        <w:t>Minutes of the Totteridge House</w:t>
      </w:r>
      <w:r w:rsidR="003229E6" w:rsidRPr="00953F74">
        <w:rPr>
          <w:rStyle w:val="s1"/>
          <w:rFonts w:asciiTheme="minorHAnsi" w:hAnsiTheme="minorHAnsi" w:cstheme="minorHAnsi"/>
          <w:sz w:val="22"/>
          <w:szCs w:val="22"/>
        </w:rPr>
        <w:t xml:space="preserve"> Annual General M</w:t>
      </w:r>
      <w:r w:rsidRPr="00953F74">
        <w:rPr>
          <w:rStyle w:val="s1"/>
          <w:rFonts w:asciiTheme="minorHAnsi" w:hAnsiTheme="minorHAnsi" w:cstheme="minorHAnsi"/>
          <w:sz w:val="22"/>
          <w:szCs w:val="22"/>
        </w:rPr>
        <w:t>eeting</w:t>
      </w:r>
    </w:p>
    <w:p w14:paraId="28EE1ABC" w14:textId="3797A6D3" w:rsidR="006D26E2" w:rsidRPr="00953F74" w:rsidRDefault="00953F74" w:rsidP="00103C45">
      <w:pPr>
        <w:pStyle w:val="Heading1"/>
        <w:spacing w:before="0"/>
        <w:jc w:val="center"/>
        <w:rPr>
          <w:rStyle w:val="s1"/>
          <w:rFonts w:asciiTheme="minorHAnsi" w:hAnsiTheme="minorHAnsi" w:cstheme="minorHAnsi"/>
          <w:sz w:val="22"/>
          <w:szCs w:val="22"/>
        </w:rPr>
      </w:pPr>
      <w:r w:rsidRPr="00953F74">
        <w:rPr>
          <w:rStyle w:val="s1"/>
          <w:rFonts w:asciiTheme="minorHAnsi" w:hAnsiTheme="minorHAnsi" w:cstheme="minorHAnsi"/>
          <w:b/>
          <w:sz w:val="22"/>
          <w:szCs w:val="22"/>
        </w:rPr>
        <w:t>02.02.2022</w:t>
      </w:r>
    </w:p>
    <w:p w14:paraId="28EE1ABD" w14:textId="77777777" w:rsidR="006D26E2" w:rsidRPr="00953F74" w:rsidRDefault="006D26E2" w:rsidP="006D26E2">
      <w:pPr>
        <w:pStyle w:val="p1"/>
        <w:rPr>
          <w:rStyle w:val="s1"/>
          <w:rFonts w:asciiTheme="minorHAnsi" w:hAnsiTheme="minorHAnsi" w:cstheme="minorHAnsi"/>
          <w:b/>
          <w:sz w:val="22"/>
          <w:szCs w:val="22"/>
        </w:rPr>
      </w:pPr>
    </w:p>
    <w:tbl>
      <w:tblPr>
        <w:tblStyle w:val="TableGrid"/>
        <w:tblW w:w="9016" w:type="dxa"/>
        <w:tblLook w:val="04A0" w:firstRow="1" w:lastRow="0" w:firstColumn="1" w:lastColumn="0" w:noHBand="0" w:noVBand="1"/>
      </w:tblPr>
      <w:tblGrid>
        <w:gridCol w:w="3085"/>
        <w:gridCol w:w="2925"/>
        <w:gridCol w:w="3006"/>
      </w:tblGrid>
      <w:tr w:rsidR="006D26E2" w:rsidRPr="00953F74" w14:paraId="28EE1AC1" w14:textId="77777777" w:rsidTr="008D6A18">
        <w:tc>
          <w:tcPr>
            <w:tcW w:w="3085" w:type="dxa"/>
            <w:tcBorders>
              <w:bottom w:val="single" w:sz="4" w:space="0" w:color="auto"/>
              <w:right w:val="nil"/>
            </w:tcBorders>
          </w:tcPr>
          <w:p w14:paraId="28EE1ABE" w14:textId="77777777" w:rsidR="006D26E2" w:rsidRPr="00953F74" w:rsidRDefault="006D26E2" w:rsidP="00D93E1B">
            <w:pPr>
              <w:pStyle w:val="p1"/>
              <w:rPr>
                <w:rFonts w:asciiTheme="minorHAnsi" w:hAnsiTheme="minorHAnsi" w:cstheme="minorHAnsi"/>
                <w:b/>
                <w:color w:val="auto"/>
                <w:sz w:val="22"/>
                <w:szCs w:val="22"/>
              </w:rPr>
            </w:pPr>
            <w:r w:rsidRPr="00953F74">
              <w:rPr>
                <w:rFonts w:asciiTheme="minorHAnsi" w:hAnsiTheme="minorHAnsi" w:cstheme="minorHAnsi"/>
                <w:b/>
                <w:color w:val="auto"/>
                <w:sz w:val="22"/>
                <w:szCs w:val="22"/>
              </w:rPr>
              <w:t>Present</w:t>
            </w:r>
          </w:p>
        </w:tc>
        <w:tc>
          <w:tcPr>
            <w:tcW w:w="2925" w:type="dxa"/>
            <w:tcBorders>
              <w:left w:val="nil"/>
              <w:bottom w:val="single" w:sz="4" w:space="0" w:color="auto"/>
            </w:tcBorders>
          </w:tcPr>
          <w:p w14:paraId="28EE1ABF" w14:textId="77777777" w:rsidR="006D26E2" w:rsidRPr="00953F74" w:rsidRDefault="006D26E2" w:rsidP="00D93E1B">
            <w:pPr>
              <w:pStyle w:val="p1"/>
              <w:rPr>
                <w:rFonts w:asciiTheme="minorHAnsi" w:hAnsiTheme="minorHAnsi" w:cstheme="minorHAnsi"/>
                <w:b/>
                <w:color w:val="auto"/>
                <w:sz w:val="22"/>
                <w:szCs w:val="22"/>
              </w:rPr>
            </w:pPr>
          </w:p>
        </w:tc>
        <w:tc>
          <w:tcPr>
            <w:tcW w:w="3006" w:type="dxa"/>
          </w:tcPr>
          <w:p w14:paraId="28EE1AC0" w14:textId="77777777" w:rsidR="006D26E2" w:rsidRPr="00953F74" w:rsidRDefault="006D26E2" w:rsidP="00D93E1B">
            <w:pPr>
              <w:pStyle w:val="p1"/>
              <w:rPr>
                <w:rFonts w:asciiTheme="minorHAnsi" w:hAnsiTheme="minorHAnsi" w:cstheme="minorHAnsi"/>
                <w:b/>
                <w:color w:val="auto"/>
                <w:sz w:val="22"/>
                <w:szCs w:val="22"/>
              </w:rPr>
            </w:pPr>
            <w:r w:rsidRPr="00953F74">
              <w:rPr>
                <w:rFonts w:asciiTheme="minorHAnsi" w:hAnsiTheme="minorHAnsi" w:cstheme="minorHAnsi"/>
                <w:b/>
                <w:color w:val="auto"/>
                <w:sz w:val="22"/>
                <w:szCs w:val="22"/>
              </w:rPr>
              <w:t>In attendance</w:t>
            </w:r>
          </w:p>
        </w:tc>
      </w:tr>
      <w:tr w:rsidR="006D26E2" w:rsidRPr="00953F74" w14:paraId="28EE1ACA" w14:textId="77777777" w:rsidTr="008D6A18">
        <w:tc>
          <w:tcPr>
            <w:tcW w:w="3085" w:type="dxa"/>
            <w:tcBorders>
              <w:right w:val="nil"/>
            </w:tcBorders>
          </w:tcPr>
          <w:p w14:paraId="5265037F" w14:textId="77777777" w:rsidR="00D51CC1" w:rsidRDefault="00807CF1" w:rsidP="00C33F0E">
            <w:pPr>
              <w:pStyle w:val="p1"/>
              <w:rPr>
                <w:rFonts w:asciiTheme="minorHAnsi" w:hAnsiTheme="minorHAnsi" w:cstheme="minorHAnsi"/>
                <w:color w:val="auto"/>
                <w:w w:val="98"/>
                <w:sz w:val="22"/>
                <w:szCs w:val="22"/>
                <w:lang w:val="en-US"/>
              </w:rPr>
            </w:pPr>
            <w:r w:rsidRPr="00953F74">
              <w:rPr>
                <w:rFonts w:asciiTheme="minorHAnsi" w:hAnsiTheme="minorHAnsi" w:cstheme="minorHAnsi"/>
                <w:color w:val="auto"/>
                <w:w w:val="98"/>
                <w:sz w:val="22"/>
                <w:szCs w:val="22"/>
                <w:lang w:val="en-US"/>
              </w:rPr>
              <w:t>Sumi Latchman</w:t>
            </w:r>
          </w:p>
          <w:p w14:paraId="06414948" w14:textId="0A28983D" w:rsidR="00953F74" w:rsidRPr="00D51CC1" w:rsidRDefault="00953F74" w:rsidP="00C33F0E">
            <w:pPr>
              <w:pStyle w:val="p1"/>
              <w:rPr>
                <w:rFonts w:asciiTheme="minorHAnsi" w:hAnsiTheme="minorHAnsi" w:cstheme="minorHAnsi"/>
                <w:color w:val="auto"/>
                <w:w w:val="98"/>
                <w:sz w:val="22"/>
                <w:szCs w:val="22"/>
                <w:lang w:val="en-US"/>
              </w:rPr>
            </w:pPr>
            <w:r w:rsidRPr="00953F74">
              <w:rPr>
                <w:rFonts w:asciiTheme="minorHAnsi" w:hAnsiTheme="minorHAnsi" w:cstheme="minorHAnsi"/>
                <w:color w:val="auto"/>
                <w:sz w:val="22"/>
                <w:szCs w:val="22"/>
              </w:rPr>
              <w:t xml:space="preserve">Carey Ann </w:t>
            </w:r>
          </w:p>
          <w:p w14:paraId="14F10443" w14:textId="27D98BB2" w:rsidR="00953F74" w:rsidRPr="00953F74" w:rsidRDefault="00953F74" w:rsidP="00C33F0E">
            <w:pPr>
              <w:pStyle w:val="p1"/>
              <w:rPr>
                <w:rFonts w:asciiTheme="minorHAnsi" w:hAnsiTheme="minorHAnsi" w:cstheme="minorHAnsi"/>
                <w:color w:val="auto"/>
                <w:sz w:val="22"/>
                <w:szCs w:val="22"/>
              </w:rPr>
            </w:pPr>
            <w:r w:rsidRPr="00953F74">
              <w:rPr>
                <w:rFonts w:asciiTheme="minorHAnsi" w:hAnsiTheme="minorHAnsi" w:cstheme="minorHAnsi"/>
                <w:color w:val="auto"/>
                <w:sz w:val="22"/>
                <w:szCs w:val="22"/>
              </w:rPr>
              <w:t>Tracey Greenwood</w:t>
            </w:r>
          </w:p>
          <w:p w14:paraId="28EE1AC5" w14:textId="5F3E5274" w:rsidR="004D60B2" w:rsidRPr="00953F74" w:rsidRDefault="004D60B2" w:rsidP="00C33F0E">
            <w:pPr>
              <w:pStyle w:val="p1"/>
              <w:rPr>
                <w:rFonts w:asciiTheme="minorHAnsi" w:hAnsiTheme="minorHAnsi" w:cstheme="minorHAnsi"/>
                <w:color w:val="auto"/>
                <w:sz w:val="22"/>
                <w:szCs w:val="22"/>
              </w:rPr>
            </w:pPr>
          </w:p>
        </w:tc>
        <w:tc>
          <w:tcPr>
            <w:tcW w:w="2925" w:type="dxa"/>
            <w:tcBorders>
              <w:left w:val="nil"/>
            </w:tcBorders>
          </w:tcPr>
          <w:p w14:paraId="28EE1AC7" w14:textId="017D7CF6" w:rsidR="00E20558" w:rsidRPr="00953F74" w:rsidRDefault="00E20558" w:rsidP="00D93E1B">
            <w:pPr>
              <w:pStyle w:val="p1"/>
              <w:rPr>
                <w:rFonts w:asciiTheme="minorHAnsi" w:hAnsiTheme="minorHAnsi" w:cstheme="minorHAnsi"/>
                <w:color w:val="auto"/>
                <w:sz w:val="22"/>
                <w:szCs w:val="22"/>
              </w:rPr>
            </w:pPr>
          </w:p>
        </w:tc>
        <w:tc>
          <w:tcPr>
            <w:tcW w:w="3006" w:type="dxa"/>
          </w:tcPr>
          <w:p w14:paraId="28EE1AC8" w14:textId="388B2982" w:rsidR="006D26E2" w:rsidRPr="00953F74" w:rsidRDefault="006D26E2" w:rsidP="00D93E1B">
            <w:pPr>
              <w:pStyle w:val="p1"/>
              <w:rPr>
                <w:rFonts w:asciiTheme="minorHAnsi" w:hAnsiTheme="minorHAnsi" w:cstheme="minorHAnsi"/>
                <w:color w:val="auto"/>
                <w:sz w:val="22"/>
                <w:szCs w:val="22"/>
              </w:rPr>
            </w:pPr>
            <w:r w:rsidRPr="00953F74">
              <w:rPr>
                <w:rFonts w:asciiTheme="minorHAnsi" w:hAnsiTheme="minorHAnsi" w:cstheme="minorHAnsi"/>
                <w:color w:val="auto"/>
                <w:sz w:val="22"/>
                <w:szCs w:val="22"/>
              </w:rPr>
              <w:t>Kamila Klidzia</w:t>
            </w:r>
            <w:r w:rsidR="004D60B2" w:rsidRPr="00953F74">
              <w:rPr>
                <w:rFonts w:asciiTheme="minorHAnsi" w:hAnsiTheme="minorHAnsi" w:cstheme="minorHAnsi"/>
                <w:color w:val="auto"/>
                <w:sz w:val="22"/>
                <w:szCs w:val="22"/>
              </w:rPr>
              <w:t xml:space="preserve"> (Staff)</w:t>
            </w:r>
          </w:p>
          <w:p w14:paraId="4621278B" w14:textId="44C6EECD" w:rsidR="004D60B2" w:rsidRPr="00953F74" w:rsidRDefault="004D60B2" w:rsidP="00D93E1B">
            <w:pPr>
              <w:pStyle w:val="p1"/>
              <w:rPr>
                <w:rFonts w:asciiTheme="minorHAnsi" w:hAnsiTheme="minorHAnsi" w:cstheme="minorHAnsi"/>
                <w:color w:val="auto"/>
                <w:sz w:val="22"/>
                <w:szCs w:val="22"/>
              </w:rPr>
            </w:pPr>
            <w:proofErr w:type="spellStart"/>
            <w:r w:rsidRPr="00953F74">
              <w:rPr>
                <w:rFonts w:asciiTheme="minorHAnsi" w:hAnsiTheme="minorHAnsi" w:cstheme="minorHAnsi"/>
                <w:color w:val="auto"/>
                <w:sz w:val="22"/>
                <w:szCs w:val="22"/>
              </w:rPr>
              <w:t>Siovhan</w:t>
            </w:r>
            <w:proofErr w:type="spellEnd"/>
            <w:r w:rsidRPr="00953F74">
              <w:rPr>
                <w:rFonts w:asciiTheme="minorHAnsi" w:hAnsiTheme="minorHAnsi" w:cstheme="minorHAnsi"/>
                <w:color w:val="auto"/>
                <w:sz w:val="22"/>
                <w:szCs w:val="22"/>
              </w:rPr>
              <w:t xml:space="preserve"> Crombie (WBC)</w:t>
            </w:r>
          </w:p>
          <w:p w14:paraId="28EE1AC9" w14:textId="032A5CE9" w:rsidR="008D6A18" w:rsidRPr="00953F74" w:rsidRDefault="008D6A18" w:rsidP="00D93E1B">
            <w:pPr>
              <w:pStyle w:val="p1"/>
              <w:rPr>
                <w:rFonts w:asciiTheme="minorHAnsi" w:hAnsiTheme="minorHAnsi" w:cstheme="minorHAnsi"/>
                <w:color w:val="auto"/>
                <w:sz w:val="22"/>
                <w:szCs w:val="22"/>
              </w:rPr>
            </w:pPr>
          </w:p>
        </w:tc>
      </w:tr>
    </w:tbl>
    <w:p w14:paraId="28EE1ACB" w14:textId="77777777" w:rsidR="006D26E2" w:rsidRPr="00953F74" w:rsidRDefault="006D26E2" w:rsidP="006D26E2">
      <w:pPr>
        <w:rPr>
          <w:rFonts w:cstheme="minorHAnsi"/>
        </w:rPr>
      </w:pPr>
    </w:p>
    <w:p w14:paraId="28EE1ACC" w14:textId="37928CC7" w:rsidR="00E20558" w:rsidRPr="00953F74" w:rsidRDefault="00E20558" w:rsidP="002F070F">
      <w:pPr>
        <w:spacing w:after="0"/>
        <w:rPr>
          <w:rFonts w:cstheme="minorHAnsi"/>
          <w:w w:val="98"/>
          <w:lang w:val="en-US"/>
        </w:rPr>
      </w:pPr>
      <w:r w:rsidRPr="00953F74">
        <w:rPr>
          <w:rFonts w:cstheme="minorHAnsi"/>
          <w:w w:val="98"/>
          <w:lang w:val="en-US"/>
        </w:rPr>
        <w:t xml:space="preserve">Apologies </w:t>
      </w:r>
      <w:r w:rsidR="004D60B2" w:rsidRPr="00953F74">
        <w:rPr>
          <w:rFonts w:cstheme="minorHAnsi"/>
          <w:w w:val="98"/>
          <w:lang w:val="en-US"/>
        </w:rPr>
        <w:t xml:space="preserve">from Nicola </w:t>
      </w:r>
      <w:proofErr w:type="spellStart"/>
      <w:r w:rsidR="004D60B2" w:rsidRPr="00953F74">
        <w:rPr>
          <w:rFonts w:cstheme="minorHAnsi"/>
          <w:w w:val="98"/>
          <w:lang w:val="en-US"/>
        </w:rPr>
        <w:t>Lionello</w:t>
      </w:r>
      <w:proofErr w:type="spellEnd"/>
      <w:r w:rsidR="00953F74" w:rsidRPr="00953F74">
        <w:rPr>
          <w:rFonts w:cstheme="minorHAnsi"/>
          <w:w w:val="98"/>
          <w:lang w:val="en-US"/>
        </w:rPr>
        <w:t xml:space="preserve">, Will </w:t>
      </w:r>
      <w:proofErr w:type="spellStart"/>
      <w:r w:rsidR="00953F74" w:rsidRPr="00953F74">
        <w:rPr>
          <w:rFonts w:cstheme="minorHAnsi"/>
          <w:w w:val="98"/>
          <w:lang w:val="en-US"/>
        </w:rPr>
        <w:t>Awad</w:t>
      </w:r>
      <w:proofErr w:type="spellEnd"/>
      <w:r w:rsidR="00953F74" w:rsidRPr="00953F74">
        <w:rPr>
          <w:rFonts w:cstheme="minorHAnsi"/>
          <w:w w:val="98"/>
          <w:lang w:val="en-US"/>
        </w:rPr>
        <w:t>.</w:t>
      </w:r>
    </w:p>
    <w:p w14:paraId="28EE1ACD" w14:textId="77777777" w:rsidR="00E20558" w:rsidRPr="00953F74" w:rsidRDefault="00E20558" w:rsidP="002F070F">
      <w:pPr>
        <w:spacing w:after="0"/>
        <w:rPr>
          <w:rFonts w:cstheme="minorHAnsi"/>
          <w:b/>
          <w:w w:val="98"/>
          <w:lang w:val="en-US"/>
        </w:rPr>
      </w:pPr>
    </w:p>
    <w:p w14:paraId="28EE1ACE" w14:textId="3A36DC49" w:rsidR="00E20558" w:rsidRPr="00953F74" w:rsidRDefault="003229E6" w:rsidP="002F070F">
      <w:pPr>
        <w:spacing w:after="0"/>
        <w:rPr>
          <w:rFonts w:cstheme="minorHAnsi"/>
          <w:b/>
          <w:w w:val="98"/>
          <w:lang w:val="en-US"/>
        </w:rPr>
      </w:pPr>
      <w:r w:rsidRPr="00953F74">
        <w:rPr>
          <w:rFonts w:cstheme="minorHAnsi"/>
          <w:b/>
          <w:w w:val="98"/>
          <w:lang w:val="en-US"/>
        </w:rPr>
        <w:t>1</w:t>
      </w:r>
      <w:r w:rsidR="00E20558" w:rsidRPr="00953F74">
        <w:rPr>
          <w:rFonts w:cstheme="minorHAnsi"/>
          <w:b/>
          <w:w w:val="98"/>
          <w:lang w:val="en-US"/>
        </w:rPr>
        <w:t>. Minutes of the last meeting</w:t>
      </w:r>
    </w:p>
    <w:p w14:paraId="28EE1ACF" w14:textId="54138137" w:rsidR="00E20558" w:rsidRPr="00953F74" w:rsidRDefault="00E20558" w:rsidP="002F070F">
      <w:pPr>
        <w:spacing w:after="0"/>
        <w:rPr>
          <w:rFonts w:cstheme="minorHAnsi"/>
          <w:w w:val="98"/>
          <w:lang w:val="en-US"/>
        </w:rPr>
      </w:pPr>
      <w:r w:rsidRPr="00953F74">
        <w:rPr>
          <w:rFonts w:cstheme="minorHAnsi"/>
          <w:w w:val="98"/>
          <w:lang w:val="en-US"/>
        </w:rPr>
        <w:t xml:space="preserve">The minutes of the meeting dated </w:t>
      </w:r>
      <w:r w:rsidR="00953F74" w:rsidRPr="00953F74">
        <w:rPr>
          <w:rFonts w:cstheme="minorHAnsi"/>
          <w:w w:val="98"/>
          <w:lang w:val="en-US"/>
        </w:rPr>
        <w:t>18/08/2021</w:t>
      </w:r>
      <w:r w:rsidR="00B9438C" w:rsidRPr="00953F74">
        <w:rPr>
          <w:rFonts w:cstheme="minorHAnsi"/>
          <w:w w:val="98"/>
          <w:lang w:val="en-US"/>
        </w:rPr>
        <w:t xml:space="preserve"> </w:t>
      </w:r>
      <w:r w:rsidRPr="00953F74">
        <w:rPr>
          <w:rFonts w:cstheme="minorHAnsi"/>
          <w:w w:val="98"/>
          <w:lang w:val="en-US"/>
        </w:rPr>
        <w:t>were read and approved as a true and accurate record.</w:t>
      </w:r>
    </w:p>
    <w:p w14:paraId="28EE1AD0" w14:textId="26EDC1C6" w:rsidR="00E20558" w:rsidRPr="00953F74" w:rsidRDefault="00D66516" w:rsidP="002F070F">
      <w:pPr>
        <w:spacing w:after="0"/>
        <w:rPr>
          <w:rFonts w:cstheme="minorHAnsi"/>
          <w:w w:val="98"/>
          <w:lang w:val="en-US"/>
        </w:rPr>
      </w:pPr>
      <w:r w:rsidRPr="00953F74">
        <w:rPr>
          <w:rFonts w:cstheme="minorHAnsi"/>
          <w:w w:val="98"/>
          <w:lang w:val="en-US"/>
        </w:rPr>
        <w:t xml:space="preserve">Proposed by </w:t>
      </w:r>
      <w:r w:rsidR="00103C45" w:rsidRPr="00953F74">
        <w:rPr>
          <w:rFonts w:cstheme="minorHAnsi"/>
          <w:w w:val="98"/>
          <w:lang w:val="en-US"/>
        </w:rPr>
        <w:t>SL</w:t>
      </w:r>
    </w:p>
    <w:p w14:paraId="28EE1AD1" w14:textId="54B99214" w:rsidR="00E20558" w:rsidRPr="00953F74" w:rsidRDefault="00D66516" w:rsidP="002F070F">
      <w:pPr>
        <w:spacing w:after="0"/>
        <w:rPr>
          <w:rFonts w:cstheme="minorHAnsi"/>
          <w:w w:val="98"/>
          <w:lang w:val="en-US"/>
        </w:rPr>
      </w:pPr>
      <w:r w:rsidRPr="00953F74">
        <w:rPr>
          <w:rFonts w:cstheme="minorHAnsi"/>
          <w:w w:val="98"/>
          <w:lang w:val="en-US"/>
        </w:rPr>
        <w:t xml:space="preserve">Seconded by </w:t>
      </w:r>
      <w:r w:rsidR="00953F74" w:rsidRPr="00953F74">
        <w:rPr>
          <w:rFonts w:cstheme="minorHAnsi"/>
          <w:w w:val="98"/>
          <w:lang w:val="en-US"/>
        </w:rPr>
        <w:t>TG</w:t>
      </w:r>
    </w:p>
    <w:p w14:paraId="6DCE27D6" w14:textId="77777777" w:rsidR="003229E6" w:rsidRPr="00953F74" w:rsidRDefault="003229E6" w:rsidP="002F070F">
      <w:pPr>
        <w:spacing w:after="0"/>
        <w:rPr>
          <w:rFonts w:cstheme="minorHAnsi"/>
          <w:w w:val="98"/>
          <w:lang w:val="en-US"/>
        </w:rPr>
      </w:pPr>
    </w:p>
    <w:p w14:paraId="28EE1AD2" w14:textId="59007A19" w:rsidR="00E20558" w:rsidRPr="00953F74" w:rsidRDefault="003229E6" w:rsidP="002F070F">
      <w:pPr>
        <w:spacing w:after="0"/>
        <w:rPr>
          <w:rFonts w:cstheme="minorHAnsi"/>
          <w:b/>
          <w:bCs/>
          <w:w w:val="98"/>
          <w:lang w:val="en-US"/>
        </w:rPr>
      </w:pPr>
      <w:r w:rsidRPr="00953F74">
        <w:rPr>
          <w:rFonts w:cstheme="minorHAnsi"/>
          <w:b/>
          <w:bCs/>
          <w:w w:val="98"/>
          <w:lang w:val="en-US"/>
        </w:rPr>
        <w:t>2. Matters Arising</w:t>
      </w:r>
    </w:p>
    <w:p w14:paraId="0258FBC9" w14:textId="4EEC8BF2" w:rsidR="003229E6" w:rsidRPr="00953F74" w:rsidRDefault="003229E6" w:rsidP="002F070F">
      <w:pPr>
        <w:spacing w:after="0"/>
        <w:rPr>
          <w:rFonts w:cstheme="minorHAnsi"/>
          <w:w w:val="98"/>
          <w:lang w:val="en-US"/>
        </w:rPr>
      </w:pPr>
      <w:r w:rsidRPr="00953F74">
        <w:rPr>
          <w:rFonts w:cstheme="minorHAnsi"/>
          <w:w w:val="98"/>
          <w:lang w:val="en-US"/>
        </w:rPr>
        <w:t>None</w:t>
      </w:r>
    </w:p>
    <w:p w14:paraId="63C1AA2A" w14:textId="77777777" w:rsidR="003229E6" w:rsidRPr="00953F74" w:rsidRDefault="003229E6" w:rsidP="002F070F">
      <w:pPr>
        <w:spacing w:after="0"/>
        <w:rPr>
          <w:rFonts w:cstheme="minorHAnsi"/>
          <w:w w:val="98"/>
          <w:lang w:val="en-US"/>
        </w:rPr>
      </w:pPr>
    </w:p>
    <w:p w14:paraId="28EE1ADC" w14:textId="2A8D8664" w:rsidR="00E20558" w:rsidRPr="00953F74" w:rsidRDefault="003229E6" w:rsidP="002F070F">
      <w:pPr>
        <w:spacing w:after="0"/>
        <w:rPr>
          <w:rFonts w:cstheme="minorHAnsi"/>
          <w:b/>
          <w:w w:val="98"/>
          <w:lang w:val="en-US"/>
        </w:rPr>
      </w:pPr>
      <w:r w:rsidRPr="00953F74">
        <w:rPr>
          <w:rFonts w:cstheme="minorHAnsi"/>
          <w:b/>
          <w:w w:val="98"/>
          <w:lang w:val="en-US"/>
        </w:rPr>
        <w:t>3</w:t>
      </w:r>
      <w:r w:rsidR="00E20558" w:rsidRPr="00953F74">
        <w:rPr>
          <w:rFonts w:cstheme="minorHAnsi"/>
          <w:b/>
          <w:w w:val="98"/>
          <w:lang w:val="en-US"/>
        </w:rPr>
        <w:t xml:space="preserve">. </w:t>
      </w:r>
      <w:proofErr w:type="spellStart"/>
      <w:r w:rsidR="00E20558" w:rsidRPr="00953F74">
        <w:rPr>
          <w:rFonts w:cstheme="minorHAnsi"/>
          <w:b/>
          <w:w w:val="98"/>
          <w:lang w:val="en-US"/>
        </w:rPr>
        <w:t>Managers</w:t>
      </w:r>
      <w:proofErr w:type="spellEnd"/>
      <w:r w:rsidR="00E20558" w:rsidRPr="00953F74">
        <w:rPr>
          <w:rFonts w:cstheme="minorHAnsi"/>
          <w:b/>
          <w:w w:val="98"/>
          <w:lang w:val="en-US"/>
        </w:rPr>
        <w:t xml:space="preserve"> report</w:t>
      </w:r>
    </w:p>
    <w:p w14:paraId="63A591DB" w14:textId="77777777" w:rsidR="00953F74" w:rsidRPr="00953F74" w:rsidRDefault="00953F74" w:rsidP="00953F74">
      <w:pPr>
        <w:spacing w:after="0"/>
        <w:rPr>
          <w:rFonts w:cstheme="minorHAnsi"/>
          <w:b/>
          <w:bCs/>
        </w:rPr>
      </w:pPr>
      <w:r w:rsidRPr="00953F74">
        <w:rPr>
          <w:rFonts w:cstheme="minorHAnsi"/>
          <w:b/>
          <w:bCs/>
        </w:rPr>
        <w:t>Finance: 31/12/2021</w:t>
      </w:r>
    </w:p>
    <w:p w14:paraId="61D9697B" w14:textId="77777777" w:rsidR="00953F74" w:rsidRPr="00953F74" w:rsidRDefault="00953F74" w:rsidP="00953F74">
      <w:pPr>
        <w:spacing w:after="0"/>
        <w:rPr>
          <w:rFonts w:cstheme="minorHAnsi"/>
        </w:rPr>
      </w:pPr>
      <w:r w:rsidRPr="00953F74">
        <w:rPr>
          <w:rFonts w:cstheme="minorHAnsi"/>
        </w:rPr>
        <w:t>Income appears to be lower than expected due to a service charge reconciliation but other than that, income is in line with the expectation. There is currently a deficit of £4044.21.</w:t>
      </w:r>
    </w:p>
    <w:p w14:paraId="6CB0753D" w14:textId="77777777" w:rsidR="00953F74" w:rsidRPr="00953F74" w:rsidRDefault="00953F74" w:rsidP="00953F74">
      <w:pPr>
        <w:spacing w:after="0"/>
        <w:rPr>
          <w:rFonts w:cstheme="minorHAnsi"/>
        </w:rPr>
      </w:pPr>
      <w:r w:rsidRPr="00953F74">
        <w:rPr>
          <w:rFonts w:cstheme="minorHAnsi"/>
        </w:rPr>
        <w:t>Expenditure:</w:t>
      </w:r>
    </w:p>
    <w:p w14:paraId="488E9208" w14:textId="77777777" w:rsidR="00953F74" w:rsidRPr="00953F74" w:rsidRDefault="00953F74" w:rsidP="00953F74">
      <w:pPr>
        <w:spacing w:after="0"/>
        <w:rPr>
          <w:rFonts w:cstheme="minorHAnsi"/>
        </w:rPr>
      </w:pPr>
      <w:r w:rsidRPr="00953F74">
        <w:rPr>
          <w:rFonts w:cstheme="minorHAnsi"/>
        </w:rPr>
        <w:t xml:space="preserve">Block repairs and maintenance show a surplus of £1.31 however we are due to be reimbursed £6000 by the other coops for the shared Peninsula and </w:t>
      </w:r>
      <w:proofErr w:type="spellStart"/>
      <w:r w:rsidRPr="00953F74">
        <w:rPr>
          <w:rFonts w:cstheme="minorHAnsi"/>
        </w:rPr>
        <w:t>Microsolv</w:t>
      </w:r>
      <w:proofErr w:type="spellEnd"/>
      <w:r w:rsidRPr="00953F74">
        <w:rPr>
          <w:rFonts w:cstheme="minorHAnsi"/>
        </w:rPr>
        <w:t xml:space="preserve"> contracts. We also have overspent on bulk rubbish removal and estate repairs which was the replacement of the two drop key entries which could not be repaired.</w:t>
      </w:r>
    </w:p>
    <w:p w14:paraId="208513E6" w14:textId="77777777" w:rsidR="00953F74" w:rsidRPr="00953F74" w:rsidRDefault="00953F74" w:rsidP="00953F74">
      <w:pPr>
        <w:spacing w:after="0"/>
        <w:rPr>
          <w:rFonts w:cstheme="minorHAnsi"/>
        </w:rPr>
      </w:pPr>
      <w:r w:rsidRPr="00953F74">
        <w:rPr>
          <w:rFonts w:cstheme="minorHAnsi"/>
        </w:rPr>
        <w:t xml:space="preserve">Staffing shows a surplus of £1960.32 as we have had no expenditure on recruitment, </w:t>
      </w:r>
      <w:proofErr w:type="gramStart"/>
      <w:r w:rsidRPr="00953F74">
        <w:rPr>
          <w:rFonts w:cstheme="minorHAnsi"/>
        </w:rPr>
        <w:t>training</w:t>
      </w:r>
      <w:proofErr w:type="gramEnd"/>
      <w:r w:rsidRPr="00953F74">
        <w:rPr>
          <w:rFonts w:cstheme="minorHAnsi"/>
        </w:rPr>
        <w:t xml:space="preserve"> or staff cover.</w:t>
      </w:r>
    </w:p>
    <w:p w14:paraId="2C5933F9" w14:textId="77777777" w:rsidR="00953F74" w:rsidRPr="00953F74" w:rsidRDefault="00953F74" w:rsidP="00953F74">
      <w:pPr>
        <w:spacing w:after="0"/>
        <w:rPr>
          <w:rFonts w:cstheme="minorHAnsi"/>
        </w:rPr>
      </w:pPr>
      <w:r w:rsidRPr="00953F74">
        <w:rPr>
          <w:rFonts w:cstheme="minorHAnsi"/>
        </w:rPr>
        <w:t>Management and service costs show a surplus of £3578.08 as we have had minimal expenditure in the first quarter.</w:t>
      </w:r>
    </w:p>
    <w:p w14:paraId="752BB3FE" w14:textId="77777777" w:rsidR="00953F74" w:rsidRPr="00953F74" w:rsidRDefault="00953F74" w:rsidP="00953F74">
      <w:pPr>
        <w:spacing w:after="0"/>
        <w:rPr>
          <w:rFonts w:cstheme="minorHAnsi"/>
        </w:rPr>
      </w:pPr>
      <w:r w:rsidRPr="00953F74">
        <w:rPr>
          <w:rFonts w:cstheme="minorHAnsi"/>
        </w:rPr>
        <w:t>Overall, there is a surplus of £3797.18 before the reimbursement which we will recover in the next few weeks.</w:t>
      </w:r>
    </w:p>
    <w:p w14:paraId="28A4FDA1" w14:textId="77777777" w:rsidR="00953F74" w:rsidRPr="00953F74" w:rsidRDefault="00953F74" w:rsidP="00953F74">
      <w:pPr>
        <w:spacing w:after="0"/>
        <w:rPr>
          <w:rFonts w:cstheme="minorHAnsi"/>
        </w:rPr>
      </w:pPr>
      <w:r w:rsidRPr="00953F74">
        <w:rPr>
          <w:rFonts w:cstheme="minorHAnsi"/>
        </w:rPr>
        <w:t>Tenant costs show a deficit of £6077.70 however we are due approx. £4500 back from the Council for boiler replacements plus £1822.62 for rebuilding a wall in a buy back property. We have also had two voids in the first quarter which is quite unusual plus a major works void in October which required extensive works that could not be completed by Amber Construction due to timing.</w:t>
      </w:r>
    </w:p>
    <w:p w14:paraId="5CA2C1C2" w14:textId="77777777" w:rsidR="00953F74" w:rsidRPr="00953F74" w:rsidRDefault="00953F74" w:rsidP="00953F74">
      <w:pPr>
        <w:spacing w:after="0"/>
        <w:rPr>
          <w:rFonts w:cstheme="minorHAnsi"/>
          <w:b/>
          <w:bCs/>
        </w:rPr>
      </w:pPr>
    </w:p>
    <w:p w14:paraId="6AF01920" w14:textId="77777777" w:rsidR="00953F74" w:rsidRPr="00953F74" w:rsidRDefault="00953F74" w:rsidP="00953F74">
      <w:pPr>
        <w:spacing w:after="0"/>
        <w:rPr>
          <w:rFonts w:cstheme="minorHAnsi"/>
          <w:b/>
          <w:bCs/>
        </w:rPr>
      </w:pPr>
      <w:r w:rsidRPr="00953F74">
        <w:rPr>
          <w:rFonts w:cstheme="minorHAnsi"/>
          <w:b/>
          <w:bCs/>
        </w:rPr>
        <w:t>Repairs and Maintenance:</w:t>
      </w:r>
    </w:p>
    <w:p w14:paraId="1800BED0" w14:textId="77777777" w:rsidR="00953F74" w:rsidRPr="00953F74" w:rsidRDefault="00953F74" w:rsidP="00953F74">
      <w:pPr>
        <w:pStyle w:val="ListParagraph"/>
        <w:numPr>
          <w:ilvl w:val="0"/>
          <w:numId w:val="16"/>
        </w:numPr>
        <w:spacing w:after="0"/>
        <w:rPr>
          <w:rFonts w:cstheme="minorHAnsi"/>
        </w:rPr>
      </w:pPr>
      <w:r w:rsidRPr="00953F74">
        <w:rPr>
          <w:rFonts w:cstheme="minorHAnsi"/>
        </w:rPr>
        <w:t xml:space="preserve">The kitchen and bathroom programme </w:t>
      </w:r>
      <w:proofErr w:type="gramStart"/>
      <w:r w:rsidRPr="00953F74">
        <w:rPr>
          <w:rFonts w:cstheme="minorHAnsi"/>
        </w:rPr>
        <w:t>is</w:t>
      </w:r>
      <w:proofErr w:type="gramEnd"/>
      <w:r w:rsidRPr="00953F74">
        <w:rPr>
          <w:rFonts w:cstheme="minorHAnsi"/>
        </w:rPr>
        <w:t xml:space="preserve"> ongoing and the revised completion date is August 2022. The programme has gone well with only a few teething problems which has been quickly resolved by Leni on site. </w:t>
      </w:r>
    </w:p>
    <w:p w14:paraId="6FA4F179" w14:textId="77777777" w:rsidR="00953F74" w:rsidRPr="00953F74" w:rsidRDefault="00953F74" w:rsidP="00953F74">
      <w:pPr>
        <w:pStyle w:val="ListParagraph"/>
        <w:numPr>
          <w:ilvl w:val="0"/>
          <w:numId w:val="16"/>
        </w:numPr>
        <w:spacing w:after="0"/>
        <w:rPr>
          <w:rFonts w:cstheme="minorHAnsi"/>
        </w:rPr>
      </w:pPr>
      <w:r w:rsidRPr="00953F74">
        <w:rPr>
          <w:rFonts w:cstheme="minorHAnsi"/>
        </w:rPr>
        <w:t>The bin chutes were booked to be repaired today however there has been a delay on materials. The chute at the back of the building has been rebooked for Monday 7</w:t>
      </w:r>
      <w:r w:rsidRPr="00953F74">
        <w:rPr>
          <w:rFonts w:cstheme="minorHAnsi"/>
          <w:vertAlign w:val="superscript"/>
        </w:rPr>
        <w:t>th</w:t>
      </w:r>
      <w:r w:rsidRPr="00953F74">
        <w:rPr>
          <w:rFonts w:cstheme="minorHAnsi"/>
        </w:rPr>
        <w:t xml:space="preserve"> Feb and the front chute will be approx. 2-3 weeks as a special type of reinforced metal is required and will not be available until then.</w:t>
      </w:r>
    </w:p>
    <w:p w14:paraId="25D0ACD7" w14:textId="77777777" w:rsidR="00953F74" w:rsidRPr="00953F74" w:rsidRDefault="00953F74" w:rsidP="00953F74">
      <w:pPr>
        <w:pStyle w:val="ListParagraph"/>
        <w:numPr>
          <w:ilvl w:val="0"/>
          <w:numId w:val="16"/>
        </w:numPr>
        <w:spacing w:after="0"/>
        <w:rPr>
          <w:rFonts w:cstheme="minorHAnsi"/>
        </w:rPr>
      </w:pPr>
      <w:r w:rsidRPr="00953F74">
        <w:rPr>
          <w:rFonts w:cstheme="minorHAnsi"/>
        </w:rPr>
        <w:lastRenderedPageBreak/>
        <w:t xml:space="preserve">The front gate repairs </w:t>
      </w:r>
      <w:proofErr w:type="gramStart"/>
      <w:r w:rsidRPr="00953F74">
        <w:rPr>
          <w:rFonts w:cstheme="minorHAnsi"/>
        </w:rPr>
        <w:t>was</w:t>
      </w:r>
      <w:proofErr w:type="gramEnd"/>
      <w:r w:rsidRPr="00953F74">
        <w:rPr>
          <w:rFonts w:cstheme="minorHAnsi"/>
        </w:rPr>
        <w:t xml:space="preserve"> also due to be finished today and the parts also did not arrive, we have had confirmation from the manufacturer that the parts have been sent and our contractor is on standby to install both the new magnetic lock and the new overhead closer as soon as they arrive.</w:t>
      </w:r>
    </w:p>
    <w:p w14:paraId="51836D93" w14:textId="77777777" w:rsidR="00953F74" w:rsidRPr="00953F74" w:rsidRDefault="00953F74" w:rsidP="00953F74">
      <w:pPr>
        <w:pStyle w:val="ListParagraph"/>
        <w:numPr>
          <w:ilvl w:val="0"/>
          <w:numId w:val="16"/>
        </w:numPr>
        <w:spacing w:after="0"/>
        <w:rPr>
          <w:rFonts w:cstheme="minorHAnsi"/>
        </w:rPr>
      </w:pPr>
      <w:r w:rsidRPr="00953F74">
        <w:rPr>
          <w:rFonts w:cstheme="minorHAnsi"/>
        </w:rPr>
        <w:t>The drop key which was vandalised has been repaired.</w:t>
      </w:r>
    </w:p>
    <w:p w14:paraId="3A0F8675" w14:textId="2776DDC0" w:rsidR="00953F74" w:rsidRDefault="00953F74" w:rsidP="00953F74">
      <w:pPr>
        <w:pStyle w:val="ListParagraph"/>
        <w:numPr>
          <w:ilvl w:val="0"/>
          <w:numId w:val="16"/>
        </w:numPr>
        <w:spacing w:after="0"/>
        <w:rPr>
          <w:rFonts w:cstheme="minorHAnsi"/>
        </w:rPr>
      </w:pPr>
      <w:r w:rsidRPr="00953F74">
        <w:rPr>
          <w:rFonts w:cstheme="minorHAnsi"/>
        </w:rPr>
        <w:t>New cigarette bins have arrived and will be installed on Tuesday 8</w:t>
      </w:r>
      <w:r w:rsidRPr="00953F74">
        <w:rPr>
          <w:rFonts w:cstheme="minorHAnsi"/>
          <w:vertAlign w:val="superscript"/>
        </w:rPr>
        <w:t>th</w:t>
      </w:r>
      <w:r w:rsidRPr="00953F74">
        <w:rPr>
          <w:rFonts w:cstheme="minorHAnsi"/>
        </w:rPr>
        <w:t xml:space="preserve"> Feb.</w:t>
      </w:r>
    </w:p>
    <w:p w14:paraId="1625D735" w14:textId="486B19C0" w:rsidR="00147C77" w:rsidRPr="00953F74" w:rsidRDefault="00147C77" w:rsidP="00953F74">
      <w:pPr>
        <w:pStyle w:val="ListParagraph"/>
        <w:numPr>
          <w:ilvl w:val="0"/>
          <w:numId w:val="16"/>
        </w:numPr>
        <w:spacing w:after="0"/>
        <w:rPr>
          <w:rFonts w:cstheme="minorHAnsi"/>
        </w:rPr>
      </w:pPr>
      <w:r>
        <w:rPr>
          <w:rFonts w:cstheme="minorHAnsi"/>
        </w:rPr>
        <w:t>The outdoor tap boxing will be rebuilt on 8</w:t>
      </w:r>
      <w:r w:rsidRPr="00147C77">
        <w:rPr>
          <w:rFonts w:cstheme="minorHAnsi"/>
          <w:vertAlign w:val="superscript"/>
        </w:rPr>
        <w:t>th</w:t>
      </w:r>
      <w:r>
        <w:rPr>
          <w:rFonts w:cstheme="minorHAnsi"/>
        </w:rPr>
        <w:t xml:space="preserve"> February.</w:t>
      </w:r>
    </w:p>
    <w:p w14:paraId="00A5F91F" w14:textId="77777777" w:rsidR="00953F74" w:rsidRPr="00953F74" w:rsidRDefault="00953F74" w:rsidP="00953F74">
      <w:pPr>
        <w:pStyle w:val="ListParagraph"/>
        <w:numPr>
          <w:ilvl w:val="0"/>
          <w:numId w:val="16"/>
        </w:numPr>
        <w:spacing w:after="0"/>
        <w:rPr>
          <w:rFonts w:cstheme="minorHAnsi"/>
        </w:rPr>
      </w:pPr>
      <w:r w:rsidRPr="00953F74">
        <w:rPr>
          <w:rFonts w:cstheme="minorHAnsi"/>
        </w:rPr>
        <w:t xml:space="preserve">A regular surveyor cannot provide a report for us for the intercom </w:t>
      </w:r>
      <w:proofErr w:type="gramStart"/>
      <w:r w:rsidRPr="00953F74">
        <w:rPr>
          <w:rFonts w:cstheme="minorHAnsi"/>
        </w:rPr>
        <w:t>system</w:t>
      </w:r>
      <w:proofErr w:type="gramEnd"/>
      <w:r w:rsidRPr="00953F74">
        <w:rPr>
          <w:rFonts w:cstheme="minorHAnsi"/>
        </w:rPr>
        <w:t xml:space="preserve"> so I have contacted two electrical engineers to enquire on costs and process.</w:t>
      </w:r>
    </w:p>
    <w:p w14:paraId="304F3A14" w14:textId="06F9D419" w:rsidR="00953F74" w:rsidRDefault="00953F74" w:rsidP="00D924FA">
      <w:pPr>
        <w:pStyle w:val="ListParagraph"/>
        <w:numPr>
          <w:ilvl w:val="0"/>
          <w:numId w:val="16"/>
        </w:numPr>
        <w:spacing w:after="0"/>
        <w:ind w:left="360"/>
        <w:rPr>
          <w:rFonts w:cstheme="minorHAnsi"/>
        </w:rPr>
      </w:pPr>
      <w:r w:rsidRPr="00147C77">
        <w:rPr>
          <w:rFonts w:cstheme="minorHAnsi"/>
        </w:rPr>
        <w:t xml:space="preserve">More flats are reporting damp and condensation in the bathrooms and lack of adequate ventilation so I requested some flow testing and duct clearance by WBC, I provided contact information for four properties and as far as I am aware, the contractors have not visited but I have had reports today that the fans appear to have been repaired as you can now hear and feel them working correctly. I will be keeping an eye on </w:t>
      </w:r>
      <w:r w:rsidR="00147C77">
        <w:rPr>
          <w:rFonts w:cstheme="minorHAnsi"/>
        </w:rPr>
        <w:t>this.</w:t>
      </w:r>
    </w:p>
    <w:p w14:paraId="394A895E" w14:textId="77777777" w:rsidR="00147C77" w:rsidRPr="00147C77" w:rsidRDefault="00147C77" w:rsidP="00147C77">
      <w:pPr>
        <w:pStyle w:val="ListParagraph"/>
        <w:spacing w:after="0"/>
        <w:ind w:left="360"/>
        <w:rPr>
          <w:rFonts w:cstheme="minorHAnsi"/>
        </w:rPr>
      </w:pPr>
    </w:p>
    <w:p w14:paraId="77B6CE87" w14:textId="77777777" w:rsidR="00953F74" w:rsidRPr="00953F74" w:rsidRDefault="00953F74" w:rsidP="00953F74">
      <w:pPr>
        <w:spacing w:after="0"/>
        <w:rPr>
          <w:rFonts w:cstheme="minorHAnsi"/>
          <w:b/>
          <w:bCs/>
        </w:rPr>
      </w:pPr>
      <w:r w:rsidRPr="00953F74">
        <w:rPr>
          <w:rFonts w:cstheme="minorHAnsi"/>
          <w:b/>
          <w:bCs/>
        </w:rPr>
        <w:t>Admin:</w:t>
      </w:r>
    </w:p>
    <w:p w14:paraId="3B1E0063" w14:textId="77777777" w:rsidR="00953F74" w:rsidRPr="00953F74" w:rsidRDefault="00953F74" w:rsidP="00953F74">
      <w:pPr>
        <w:pStyle w:val="ListParagraph"/>
        <w:numPr>
          <w:ilvl w:val="0"/>
          <w:numId w:val="17"/>
        </w:numPr>
        <w:spacing w:after="0"/>
        <w:rPr>
          <w:rFonts w:cstheme="minorHAnsi"/>
        </w:rPr>
      </w:pPr>
      <w:r w:rsidRPr="00953F74">
        <w:rPr>
          <w:rFonts w:cstheme="minorHAnsi"/>
        </w:rPr>
        <w:t>We have had three new tenants this year we hope will join the co-op, and committee.</w:t>
      </w:r>
    </w:p>
    <w:p w14:paraId="0901ACCF" w14:textId="77777777" w:rsidR="00953F74" w:rsidRPr="00953F74" w:rsidRDefault="00953F74" w:rsidP="00953F74">
      <w:pPr>
        <w:pStyle w:val="ListParagraph"/>
        <w:numPr>
          <w:ilvl w:val="0"/>
          <w:numId w:val="16"/>
        </w:numPr>
        <w:spacing w:after="0"/>
        <w:rPr>
          <w:rFonts w:cstheme="minorHAnsi"/>
        </w:rPr>
      </w:pPr>
      <w:r w:rsidRPr="00953F74">
        <w:rPr>
          <w:rFonts w:cstheme="minorHAnsi"/>
        </w:rPr>
        <w:t>The specification for the cleaning contract is complete and will be sent out to three companies this week with the new contract to start on 1</w:t>
      </w:r>
      <w:r w:rsidRPr="00953F74">
        <w:rPr>
          <w:rFonts w:cstheme="minorHAnsi"/>
          <w:vertAlign w:val="superscript"/>
        </w:rPr>
        <w:t>st</w:t>
      </w:r>
      <w:r w:rsidRPr="00953F74">
        <w:rPr>
          <w:rFonts w:cstheme="minorHAnsi"/>
        </w:rPr>
        <w:t xml:space="preserve"> April.</w:t>
      </w:r>
    </w:p>
    <w:p w14:paraId="1BDF76A3" w14:textId="77777777" w:rsidR="004D60B2" w:rsidRDefault="004D60B2" w:rsidP="002F070F">
      <w:pPr>
        <w:spacing w:after="0"/>
        <w:rPr>
          <w:b/>
          <w:bCs/>
          <w:w w:val="98"/>
          <w:lang w:val="en-US"/>
        </w:rPr>
      </w:pPr>
    </w:p>
    <w:p w14:paraId="4065044F" w14:textId="77777777" w:rsidR="00B11DFC" w:rsidRDefault="00B11DFC" w:rsidP="002F070F">
      <w:pPr>
        <w:spacing w:after="0"/>
        <w:rPr>
          <w:w w:val="98"/>
          <w:lang w:val="en-US"/>
        </w:rPr>
      </w:pPr>
    </w:p>
    <w:p w14:paraId="7325ECA1" w14:textId="79896C70" w:rsidR="003229E6" w:rsidRDefault="004D60B2" w:rsidP="002F070F">
      <w:pPr>
        <w:spacing w:after="0"/>
        <w:rPr>
          <w:b/>
          <w:bCs/>
          <w:w w:val="98"/>
          <w:lang w:val="en-US"/>
        </w:rPr>
      </w:pPr>
      <w:r>
        <w:rPr>
          <w:b/>
          <w:bCs/>
          <w:w w:val="98"/>
          <w:lang w:val="en-US"/>
        </w:rPr>
        <w:t>8</w:t>
      </w:r>
      <w:r w:rsidR="003229E6" w:rsidRPr="003229E6">
        <w:rPr>
          <w:b/>
          <w:bCs/>
          <w:w w:val="98"/>
          <w:lang w:val="en-US"/>
        </w:rPr>
        <w:t xml:space="preserve">. </w:t>
      </w:r>
      <w:r w:rsidR="00D51CC1">
        <w:rPr>
          <w:b/>
          <w:bCs/>
          <w:w w:val="98"/>
          <w:lang w:val="en-US"/>
        </w:rPr>
        <w:t>Small Improvement Bids</w:t>
      </w:r>
    </w:p>
    <w:p w14:paraId="120D125F" w14:textId="500D40C3" w:rsidR="00D51CC1" w:rsidRDefault="00E37690" w:rsidP="002F070F">
      <w:pPr>
        <w:spacing w:after="0"/>
        <w:rPr>
          <w:w w:val="98"/>
          <w:lang w:val="en-US"/>
        </w:rPr>
      </w:pPr>
      <w:r>
        <w:rPr>
          <w:w w:val="98"/>
          <w:lang w:val="en-US"/>
        </w:rPr>
        <w:t>Proposed mural – it was decided to speak to some local artists and see if we can generate more ideas.</w:t>
      </w:r>
    </w:p>
    <w:p w14:paraId="277A5C46" w14:textId="1C329E55" w:rsidR="00E37690" w:rsidRDefault="00E37690" w:rsidP="002F070F">
      <w:pPr>
        <w:spacing w:after="0"/>
        <w:rPr>
          <w:w w:val="98"/>
          <w:lang w:val="en-US"/>
        </w:rPr>
      </w:pPr>
    </w:p>
    <w:p w14:paraId="5CF0DF7F" w14:textId="51D0407D" w:rsidR="00E37690" w:rsidRPr="00E37690" w:rsidRDefault="00E37690" w:rsidP="002F070F">
      <w:pPr>
        <w:spacing w:after="0"/>
        <w:rPr>
          <w:b/>
          <w:bCs/>
          <w:w w:val="98"/>
          <w:lang w:val="en-US"/>
        </w:rPr>
      </w:pPr>
      <w:r w:rsidRPr="00E37690">
        <w:rPr>
          <w:b/>
          <w:bCs/>
          <w:w w:val="98"/>
          <w:lang w:val="en-US"/>
        </w:rPr>
        <w:t>9. AOB</w:t>
      </w:r>
    </w:p>
    <w:p w14:paraId="3D46DF24" w14:textId="76635F6B" w:rsidR="00E37690" w:rsidRDefault="00E37690" w:rsidP="002F070F">
      <w:pPr>
        <w:spacing w:after="0"/>
        <w:rPr>
          <w:w w:val="98"/>
          <w:lang w:val="en-US"/>
        </w:rPr>
      </w:pPr>
      <w:r>
        <w:rPr>
          <w:w w:val="98"/>
          <w:lang w:val="en-US"/>
        </w:rPr>
        <w:t>Kamila to clear drying rooms as some may be being used by residents for storage.</w:t>
      </w:r>
    </w:p>
    <w:p w14:paraId="5D507572" w14:textId="72B66DB4" w:rsidR="00E37690" w:rsidRDefault="00E37690" w:rsidP="002F070F">
      <w:pPr>
        <w:spacing w:after="0"/>
        <w:rPr>
          <w:w w:val="98"/>
          <w:lang w:val="en-US"/>
        </w:rPr>
      </w:pPr>
    </w:p>
    <w:p w14:paraId="5B9B83AE" w14:textId="2070C932" w:rsidR="00E37690" w:rsidRPr="00D51CC1" w:rsidRDefault="00E37690" w:rsidP="002F070F">
      <w:pPr>
        <w:spacing w:after="0"/>
        <w:rPr>
          <w:w w:val="98"/>
          <w:lang w:val="en-US"/>
        </w:rPr>
      </w:pPr>
      <w:r>
        <w:rPr>
          <w:w w:val="98"/>
          <w:lang w:val="en-US"/>
        </w:rPr>
        <w:t>Meeting closed 19:35</w:t>
      </w:r>
    </w:p>
    <w:p w14:paraId="74E0DEDC" w14:textId="71D2949B" w:rsidR="004D60B2" w:rsidRDefault="004D60B2" w:rsidP="002F070F">
      <w:pPr>
        <w:spacing w:after="0"/>
        <w:rPr>
          <w:b/>
          <w:bCs/>
          <w:w w:val="98"/>
          <w:lang w:val="en-US"/>
        </w:rPr>
      </w:pPr>
    </w:p>
    <w:p w14:paraId="636207B5" w14:textId="42CE9B12" w:rsidR="005E02F2" w:rsidRDefault="005E02F2" w:rsidP="002F070F">
      <w:pPr>
        <w:spacing w:after="0"/>
        <w:rPr>
          <w:w w:val="98"/>
          <w:lang w:val="en-US"/>
        </w:rPr>
      </w:pPr>
    </w:p>
    <w:p w14:paraId="0B1FE619" w14:textId="77777777" w:rsidR="005E02F2" w:rsidRPr="00103C45" w:rsidRDefault="005E02F2" w:rsidP="002F070F">
      <w:pPr>
        <w:spacing w:after="0"/>
        <w:rPr>
          <w:w w:val="98"/>
          <w:lang w:val="en-US"/>
        </w:rPr>
      </w:pPr>
    </w:p>
    <w:p w14:paraId="28EE1B4D" w14:textId="77777777" w:rsidR="00F15380" w:rsidRPr="00103C45" w:rsidRDefault="00F15380" w:rsidP="002F070F">
      <w:pPr>
        <w:spacing w:after="0"/>
      </w:pPr>
    </w:p>
    <w:sectPr w:rsidR="00F15380" w:rsidRPr="00103C45" w:rsidSect="007D3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658"/>
    <w:multiLevelType w:val="hybridMultilevel"/>
    <w:tmpl w:val="C9FC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5535"/>
    <w:multiLevelType w:val="hybridMultilevel"/>
    <w:tmpl w:val="3CF4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6516E"/>
    <w:multiLevelType w:val="hybridMultilevel"/>
    <w:tmpl w:val="13A04638"/>
    <w:lvl w:ilvl="0" w:tplc="5B2E52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E4A7B"/>
    <w:multiLevelType w:val="hybridMultilevel"/>
    <w:tmpl w:val="D7B86246"/>
    <w:lvl w:ilvl="0" w:tplc="74A0854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E4D5C"/>
    <w:multiLevelType w:val="hybridMultilevel"/>
    <w:tmpl w:val="4DEE18D0"/>
    <w:lvl w:ilvl="0" w:tplc="FA508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451CA"/>
    <w:multiLevelType w:val="hybridMultilevel"/>
    <w:tmpl w:val="EF06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76FC1"/>
    <w:multiLevelType w:val="hybridMultilevel"/>
    <w:tmpl w:val="2FFC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41225"/>
    <w:multiLevelType w:val="hybridMultilevel"/>
    <w:tmpl w:val="76283DAE"/>
    <w:lvl w:ilvl="0" w:tplc="85020A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FD5954"/>
    <w:multiLevelType w:val="hybridMultilevel"/>
    <w:tmpl w:val="6B808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3E34EC"/>
    <w:multiLevelType w:val="hybridMultilevel"/>
    <w:tmpl w:val="20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E49C2"/>
    <w:multiLevelType w:val="hybridMultilevel"/>
    <w:tmpl w:val="144029CC"/>
    <w:lvl w:ilvl="0" w:tplc="6CA0A5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D5263"/>
    <w:multiLevelType w:val="hybridMultilevel"/>
    <w:tmpl w:val="C78A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D5552"/>
    <w:multiLevelType w:val="hybridMultilevel"/>
    <w:tmpl w:val="EEDE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A2BBA"/>
    <w:multiLevelType w:val="hybridMultilevel"/>
    <w:tmpl w:val="76283DAE"/>
    <w:lvl w:ilvl="0" w:tplc="85020A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F313FD"/>
    <w:multiLevelType w:val="hybridMultilevel"/>
    <w:tmpl w:val="0B8073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A7EC8"/>
    <w:multiLevelType w:val="hybridMultilevel"/>
    <w:tmpl w:val="286E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CB2EF9"/>
    <w:multiLevelType w:val="hybridMultilevel"/>
    <w:tmpl w:val="7106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031477">
    <w:abstractNumId w:val="16"/>
  </w:num>
  <w:num w:numId="2" w16cid:durableId="1592857856">
    <w:abstractNumId w:val="10"/>
  </w:num>
  <w:num w:numId="3" w16cid:durableId="466819679">
    <w:abstractNumId w:val="11"/>
  </w:num>
  <w:num w:numId="4" w16cid:durableId="2072969911">
    <w:abstractNumId w:val="7"/>
  </w:num>
  <w:num w:numId="5" w16cid:durableId="1427652800">
    <w:abstractNumId w:val="0"/>
  </w:num>
  <w:num w:numId="6" w16cid:durableId="662008860">
    <w:abstractNumId w:val="4"/>
  </w:num>
  <w:num w:numId="7" w16cid:durableId="1551720128">
    <w:abstractNumId w:val="12"/>
  </w:num>
  <w:num w:numId="8" w16cid:durableId="1537233184">
    <w:abstractNumId w:val="3"/>
  </w:num>
  <w:num w:numId="9" w16cid:durableId="192618404">
    <w:abstractNumId w:val="2"/>
  </w:num>
  <w:num w:numId="10" w16cid:durableId="265161589">
    <w:abstractNumId w:val="1"/>
  </w:num>
  <w:num w:numId="11" w16cid:durableId="2010869127">
    <w:abstractNumId w:val="14"/>
  </w:num>
  <w:num w:numId="12" w16cid:durableId="696125150">
    <w:abstractNumId w:val="6"/>
  </w:num>
  <w:num w:numId="13" w16cid:durableId="451051209">
    <w:abstractNumId w:val="13"/>
  </w:num>
  <w:num w:numId="14" w16cid:durableId="991829543">
    <w:abstractNumId w:val="8"/>
  </w:num>
  <w:num w:numId="15" w16cid:durableId="1619139058">
    <w:abstractNumId w:val="9"/>
  </w:num>
  <w:num w:numId="16" w16cid:durableId="2092391999">
    <w:abstractNumId w:val="15"/>
  </w:num>
  <w:num w:numId="17" w16cid:durableId="1492990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E2"/>
    <w:rsid w:val="00001450"/>
    <w:rsid w:val="0003326E"/>
    <w:rsid w:val="000501DF"/>
    <w:rsid w:val="000603B0"/>
    <w:rsid w:val="00062588"/>
    <w:rsid w:val="000A163B"/>
    <w:rsid w:val="000A3B2B"/>
    <w:rsid w:val="000D7703"/>
    <w:rsid w:val="00103C45"/>
    <w:rsid w:val="00147C77"/>
    <w:rsid w:val="00153532"/>
    <w:rsid w:val="001A08A4"/>
    <w:rsid w:val="001D1F2E"/>
    <w:rsid w:val="001E7ED4"/>
    <w:rsid w:val="001F4DFD"/>
    <w:rsid w:val="002B77A2"/>
    <w:rsid w:val="002C2EDA"/>
    <w:rsid w:val="002C6148"/>
    <w:rsid w:val="002F070F"/>
    <w:rsid w:val="003229E6"/>
    <w:rsid w:val="00350EF3"/>
    <w:rsid w:val="00352861"/>
    <w:rsid w:val="003841B0"/>
    <w:rsid w:val="003C1EE7"/>
    <w:rsid w:val="003C6C63"/>
    <w:rsid w:val="003F73CA"/>
    <w:rsid w:val="00417E91"/>
    <w:rsid w:val="0045192A"/>
    <w:rsid w:val="0046200B"/>
    <w:rsid w:val="00465D42"/>
    <w:rsid w:val="004745BA"/>
    <w:rsid w:val="004D60B2"/>
    <w:rsid w:val="004E6172"/>
    <w:rsid w:val="00542809"/>
    <w:rsid w:val="00584CD9"/>
    <w:rsid w:val="005C7C2A"/>
    <w:rsid w:val="005D4CE8"/>
    <w:rsid w:val="005E02F2"/>
    <w:rsid w:val="005E49F1"/>
    <w:rsid w:val="005E7079"/>
    <w:rsid w:val="00602DFC"/>
    <w:rsid w:val="00631848"/>
    <w:rsid w:val="006B63DC"/>
    <w:rsid w:val="006D26E2"/>
    <w:rsid w:val="0070543F"/>
    <w:rsid w:val="00732FA7"/>
    <w:rsid w:val="00784312"/>
    <w:rsid w:val="007A3061"/>
    <w:rsid w:val="007C569D"/>
    <w:rsid w:val="007D33D5"/>
    <w:rsid w:val="007D390B"/>
    <w:rsid w:val="00801C83"/>
    <w:rsid w:val="00807CF1"/>
    <w:rsid w:val="00871C4F"/>
    <w:rsid w:val="00882C10"/>
    <w:rsid w:val="008D6A18"/>
    <w:rsid w:val="008F7F96"/>
    <w:rsid w:val="00932AA1"/>
    <w:rsid w:val="00953F74"/>
    <w:rsid w:val="009B1303"/>
    <w:rsid w:val="009C0055"/>
    <w:rsid w:val="009D5FC2"/>
    <w:rsid w:val="00A14FC7"/>
    <w:rsid w:val="00A225DF"/>
    <w:rsid w:val="00A76908"/>
    <w:rsid w:val="00AC1428"/>
    <w:rsid w:val="00AC540C"/>
    <w:rsid w:val="00AE02AD"/>
    <w:rsid w:val="00AE3CCE"/>
    <w:rsid w:val="00B11DFC"/>
    <w:rsid w:val="00B5151F"/>
    <w:rsid w:val="00B9438C"/>
    <w:rsid w:val="00BC77AB"/>
    <w:rsid w:val="00BF13E2"/>
    <w:rsid w:val="00C122A7"/>
    <w:rsid w:val="00C179CE"/>
    <w:rsid w:val="00C33F0E"/>
    <w:rsid w:val="00C670E0"/>
    <w:rsid w:val="00CB1671"/>
    <w:rsid w:val="00D33FF4"/>
    <w:rsid w:val="00D51CC1"/>
    <w:rsid w:val="00D66516"/>
    <w:rsid w:val="00E131F1"/>
    <w:rsid w:val="00E20558"/>
    <w:rsid w:val="00E30B52"/>
    <w:rsid w:val="00E37690"/>
    <w:rsid w:val="00E524CB"/>
    <w:rsid w:val="00EA6EFF"/>
    <w:rsid w:val="00F15380"/>
    <w:rsid w:val="00F42A1A"/>
    <w:rsid w:val="00F606E0"/>
    <w:rsid w:val="00FB197F"/>
    <w:rsid w:val="00FD0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1ABB"/>
  <w15:docId w15:val="{4805868B-AEEA-41AE-9685-F3C68447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B"/>
  </w:style>
  <w:style w:type="paragraph" w:styleId="Heading1">
    <w:name w:val="heading 1"/>
    <w:basedOn w:val="Normal"/>
    <w:next w:val="Normal"/>
    <w:link w:val="Heading1Char"/>
    <w:uiPriority w:val="9"/>
    <w:qFormat/>
    <w:rsid w:val="006D26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E2"/>
    <w:pPr>
      <w:ind w:left="720"/>
      <w:contextualSpacing/>
    </w:pPr>
  </w:style>
  <w:style w:type="character" w:customStyle="1" w:styleId="Heading1Char">
    <w:name w:val="Heading 1 Char"/>
    <w:basedOn w:val="DefaultParagraphFont"/>
    <w:link w:val="Heading1"/>
    <w:uiPriority w:val="9"/>
    <w:rsid w:val="006D26E2"/>
    <w:rPr>
      <w:rFonts w:asciiTheme="majorHAnsi" w:eastAsiaTheme="majorEastAsia" w:hAnsiTheme="majorHAnsi" w:cstheme="majorBidi"/>
      <w:color w:val="2E74B5" w:themeColor="accent1" w:themeShade="BF"/>
      <w:sz w:val="32"/>
      <w:szCs w:val="32"/>
    </w:rPr>
  </w:style>
  <w:style w:type="paragraph" w:customStyle="1" w:styleId="p1">
    <w:name w:val="p1"/>
    <w:basedOn w:val="Normal"/>
    <w:rsid w:val="006D26E2"/>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6D26E2"/>
    <w:rPr>
      <w:rFonts w:ascii=".SFUIText-Regular" w:hAnsi=".SFUIText-Regular" w:hint="default"/>
      <w:b w:val="0"/>
      <w:bCs w:val="0"/>
      <w:i w:val="0"/>
      <w:iCs w:val="0"/>
      <w:sz w:val="34"/>
      <w:szCs w:val="34"/>
    </w:rPr>
  </w:style>
  <w:style w:type="table" w:styleId="TableGrid">
    <w:name w:val="Table Grid"/>
    <w:basedOn w:val="TableNormal"/>
    <w:uiPriority w:val="59"/>
    <w:rsid w:val="006D2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D5FC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D5FC2"/>
    <w:rPr>
      <w:rFonts w:ascii="Calibri" w:hAnsi="Calibri"/>
      <w:szCs w:val="21"/>
    </w:rPr>
  </w:style>
  <w:style w:type="paragraph" w:styleId="NoSpacing">
    <w:name w:val="No Spacing"/>
    <w:uiPriority w:val="1"/>
    <w:qFormat/>
    <w:rsid w:val="002F070F"/>
    <w:pPr>
      <w:spacing w:after="0" w:line="240" w:lineRule="auto"/>
    </w:pPr>
  </w:style>
  <w:style w:type="character" w:styleId="BookTitle">
    <w:name w:val="Book Title"/>
    <w:basedOn w:val="DefaultParagraphFont"/>
    <w:uiPriority w:val="33"/>
    <w:qFormat/>
    <w:rsid w:val="00D6651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384">
      <w:bodyDiv w:val="1"/>
      <w:marLeft w:val="0"/>
      <w:marRight w:val="0"/>
      <w:marTop w:val="0"/>
      <w:marBottom w:val="0"/>
      <w:divBdr>
        <w:top w:val="none" w:sz="0" w:space="0" w:color="auto"/>
        <w:left w:val="none" w:sz="0" w:space="0" w:color="auto"/>
        <w:bottom w:val="none" w:sz="0" w:space="0" w:color="auto"/>
        <w:right w:val="none" w:sz="0" w:space="0" w:color="auto"/>
      </w:divBdr>
    </w:div>
    <w:div w:id="83185407">
      <w:bodyDiv w:val="1"/>
      <w:marLeft w:val="0"/>
      <w:marRight w:val="0"/>
      <w:marTop w:val="0"/>
      <w:marBottom w:val="0"/>
      <w:divBdr>
        <w:top w:val="none" w:sz="0" w:space="0" w:color="auto"/>
        <w:left w:val="none" w:sz="0" w:space="0" w:color="auto"/>
        <w:bottom w:val="none" w:sz="0" w:space="0" w:color="auto"/>
        <w:right w:val="none" w:sz="0" w:space="0" w:color="auto"/>
      </w:divBdr>
    </w:div>
    <w:div w:id="729810105">
      <w:bodyDiv w:val="1"/>
      <w:marLeft w:val="0"/>
      <w:marRight w:val="0"/>
      <w:marTop w:val="0"/>
      <w:marBottom w:val="0"/>
      <w:divBdr>
        <w:top w:val="none" w:sz="0" w:space="0" w:color="auto"/>
        <w:left w:val="none" w:sz="0" w:space="0" w:color="auto"/>
        <w:bottom w:val="none" w:sz="0" w:space="0" w:color="auto"/>
        <w:right w:val="none" w:sz="0" w:space="0" w:color="auto"/>
      </w:divBdr>
    </w:div>
    <w:div w:id="1956131257">
      <w:bodyDiv w:val="1"/>
      <w:marLeft w:val="0"/>
      <w:marRight w:val="0"/>
      <w:marTop w:val="0"/>
      <w:marBottom w:val="0"/>
      <w:divBdr>
        <w:top w:val="none" w:sz="0" w:space="0" w:color="auto"/>
        <w:left w:val="none" w:sz="0" w:space="0" w:color="auto"/>
        <w:bottom w:val="none" w:sz="0" w:space="0" w:color="auto"/>
        <w:right w:val="none" w:sz="0" w:space="0" w:color="auto"/>
      </w:divBdr>
    </w:div>
    <w:div w:id="21303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26748-8C33-49BB-B2D4-EFE9FD17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Christopher D</dc:creator>
  <cp:lastModifiedBy>Kamila Klidzia</cp:lastModifiedBy>
  <cp:revision>3</cp:revision>
  <cp:lastPrinted>2017-08-16T15:39:00Z</cp:lastPrinted>
  <dcterms:created xsi:type="dcterms:W3CDTF">2022-12-07T17:45:00Z</dcterms:created>
  <dcterms:modified xsi:type="dcterms:W3CDTF">2022-12-07T18:23:00Z</dcterms:modified>
</cp:coreProperties>
</file>